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B63476" w14:textId="3906A1EE" w:rsidR="00CC1D74" w:rsidRDefault="00910822">
      <w:pPr>
        <w:pStyle w:val="berschrift"/>
        <w:jc w:val="center"/>
        <w:rPr>
          <w:b/>
          <w:bCs/>
        </w:rPr>
      </w:pPr>
      <w:r>
        <w:t>Mustersatzung für die Studentische</w:t>
      </w:r>
      <w:r w:rsidR="00C2590B">
        <w:t xml:space="preserve"> HeimSelbstVerwaltung (HSV)</w:t>
      </w:r>
    </w:p>
    <w:p w14:paraId="6810BA38" w14:textId="77777777" w:rsidR="006A0098" w:rsidRDefault="006A0098" w:rsidP="006A0098">
      <w:pPr>
        <w:autoSpaceDE w:val="0"/>
        <w:spacing w:after="0" w:line="240" w:lineRule="auto"/>
        <w:jc w:val="both"/>
        <w:rPr>
          <w:b/>
          <w:bCs/>
        </w:rPr>
      </w:pPr>
      <w:bookmarkStart w:id="0" w:name="__RefHeading__27_1876484624"/>
      <w:bookmarkStart w:id="1" w:name="__RefHeading__9_260067291"/>
      <w:bookmarkEnd w:id="0"/>
      <w:bookmarkEnd w:id="1"/>
    </w:p>
    <w:p w14:paraId="778B4873" w14:textId="7283D26B" w:rsidR="00CC1D74" w:rsidRPr="006A0098" w:rsidRDefault="00C2590B" w:rsidP="006A0098">
      <w:pPr>
        <w:autoSpaceDE w:val="0"/>
        <w:spacing w:after="0" w:line="240" w:lineRule="auto"/>
        <w:jc w:val="both"/>
        <w:rPr>
          <w:sz w:val="28"/>
          <w:szCs w:val="28"/>
        </w:rPr>
      </w:pPr>
      <w:r w:rsidRPr="006A0098">
        <w:rPr>
          <w:b/>
          <w:bCs/>
          <w:sz w:val="28"/>
          <w:szCs w:val="28"/>
        </w:rPr>
        <w:t>Satzung</w:t>
      </w:r>
    </w:p>
    <w:p w14:paraId="35674DCD" w14:textId="77777777" w:rsidR="00CC1D74" w:rsidRDefault="00C2590B">
      <w:pPr>
        <w:pStyle w:val="berschrift2"/>
        <w:numPr>
          <w:ilvl w:val="1"/>
          <w:numId w:val="1"/>
        </w:numPr>
        <w:rPr>
          <w:rFonts w:ascii="Times New Roman" w:hAnsi="Times New Roman"/>
          <w:color w:val="000000"/>
        </w:rPr>
      </w:pPr>
      <w:bookmarkStart w:id="2" w:name="__RefHeading__43_1876484624"/>
      <w:bookmarkStart w:id="3" w:name="__RefHeading__25_260067291"/>
      <w:bookmarkEnd w:id="2"/>
      <w:bookmarkEnd w:id="3"/>
      <w:r>
        <w:t>§ 1 Name, Sitz und Geschäftsjahr</w:t>
      </w:r>
    </w:p>
    <w:p w14:paraId="57208C36" w14:textId="33C565F3" w:rsidR="00CC1D74" w:rsidRDefault="00C2590B">
      <w:pPr>
        <w:numPr>
          <w:ilvl w:val="0"/>
          <w:numId w:val="8"/>
        </w:numPr>
        <w:autoSpaceDE w:val="0"/>
        <w:spacing w:after="0" w:line="240" w:lineRule="auto"/>
        <w:ind w:left="426" w:hanging="426"/>
        <w:rPr>
          <w:rFonts w:ascii="Times New Roman" w:hAnsi="Times New Roman"/>
          <w:color w:val="000000"/>
        </w:rPr>
      </w:pPr>
      <w:r>
        <w:rPr>
          <w:rFonts w:ascii="Times New Roman" w:hAnsi="Times New Roman"/>
          <w:color w:val="000000"/>
        </w:rPr>
        <w:t>Die student</w:t>
      </w:r>
      <w:r w:rsidR="003F4BB3">
        <w:rPr>
          <w:rFonts w:ascii="Times New Roman" w:hAnsi="Times New Roman"/>
          <w:color w:val="000000"/>
        </w:rPr>
        <w:t>ische Vertretung aller Bewohner*i</w:t>
      </w:r>
      <w:r>
        <w:rPr>
          <w:rFonts w:ascii="Times New Roman" w:hAnsi="Times New Roman"/>
          <w:color w:val="000000"/>
        </w:rPr>
        <w:t xml:space="preserve">nnen einer Wohnanlage des </w:t>
      </w:r>
      <w:r w:rsidR="00A85519">
        <w:rPr>
          <w:rFonts w:ascii="Times New Roman" w:hAnsi="Times New Roman"/>
          <w:color w:val="000000"/>
        </w:rPr>
        <w:t>Studierendenwerk</w:t>
      </w:r>
      <w:r>
        <w:rPr>
          <w:rFonts w:ascii="Times New Roman" w:hAnsi="Times New Roman"/>
          <w:color w:val="000000"/>
        </w:rPr>
        <w:t xml:space="preserve"> Darmstadt (STWDA) hat den Namen „Heimselbstverwaltung (Wohnanlage)“[HSV].</w:t>
      </w:r>
    </w:p>
    <w:p w14:paraId="16AFCC2F" w14:textId="79275513" w:rsidR="00CC1D74" w:rsidRDefault="00C2590B">
      <w:pPr>
        <w:numPr>
          <w:ilvl w:val="0"/>
          <w:numId w:val="8"/>
        </w:numPr>
        <w:autoSpaceDE w:val="0"/>
        <w:spacing w:after="0" w:line="240" w:lineRule="auto"/>
        <w:ind w:left="426" w:hanging="426"/>
        <w:rPr>
          <w:rFonts w:ascii="Times New Roman" w:hAnsi="Times New Roman"/>
          <w:color w:val="000000"/>
        </w:rPr>
      </w:pPr>
      <w:r>
        <w:rPr>
          <w:rFonts w:ascii="Times New Roman" w:hAnsi="Times New Roman"/>
          <w:color w:val="000000"/>
        </w:rPr>
        <w:t>Sie hat ihren Sitz in der</w:t>
      </w:r>
      <w:r w:rsidR="009523CC">
        <w:rPr>
          <w:rFonts w:ascii="Times New Roman" w:hAnsi="Times New Roman"/>
          <w:color w:val="000000"/>
        </w:rPr>
        <w:t xml:space="preserve"> jeweiligen</w:t>
      </w:r>
      <w:r>
        <w:rPr>
          <w:rFonts w:ascii="Times New Roman" w:hAnsi="Times New Roman"/>
          <w:color w:val="000000"/>
        </w:rPr>
        <w:t xml:space="preserve"> Wohnanlage.</w:t>
      </w:r>
    </w:p>
    <w:p w14:paraId="7138F55F" w14:textId="0CDEE641" w:rsidR="00CC1D74" w:rsidRDefault="00C2590B">
      <w:pPr>
        <w:numPr>
          <w:ilvl w:val="0"/>
          <w:numId w:val="8"/>
        </w:numPr>
        <w:autoSpaceDE w:val="0"/>
        <w:spacing w:after="0" w:line="240" w:lineRule="auto"/>
        <w:ind w:left="426" w:hanging="426"/>
      </w:pPr>
      <w:r>
        <w:rPr>
          <w:rFonts w:ascii="Times New Roman" w:hAnsi="Times New Roman"/>
          <w:color w:val="000000"/>
        </w:rPr>
        <w:t xml:space="preserve">Das Geschäftsjahr </w:t>
      </w:r>
      <w:r w:rsidR="009523CC">
        <w:rPr>
          <w:rFonts w:ascii="Times New Roman" w:hAnsi="Times New Roman"/>
          <w:color w:val="000000"/>
        </w:rPr>
        <w:t>ist das Kalenderjahr</w:t>
      </w:r>
      <w:r>
        <w:rPr>
          <w:rFonts w:ascii="Times New Roman" w:hAnsi="Times New Roman"/>
          <w:color w:val="000000"/>
        </w:rPr>
        <w:t>.</w:t>
      </w:r>
    </w:p>
    <w:p w14:paraId="312A3699" w14:textId="77777777" w:rsidR="00CC1D74" w:rsidRDefault="00C2590B">
      <w:pPr>
        <w:pStyle w:val="berschrift2"/>
        <w:numPr>
          <w:ilvl w:val="1"/>
          <w:numId w:val="1"/>
        </w:numPr>
        <w:rPr>
          <w:rFonts w:ascii="Times New Roman" w:hAnsi="Times New Roman"/>
          <w:color w:val="000000"/>
        </w:rPr>
      </w:pPr>
      <w:bookmarkStart w:id="4" w:name="__RefHeading__45_1876484624"/>
      <w:bookmarkStart w:id="5" w:name="__RefHeading__27_260067291"/>
      <w:bookmarkEnd w:id="4"/>
      <w:bookmarkEnd w:id="5"/>
      <w:r>
        <w:t>§ 2 Zweck, Aufgabe, Gemeinnützigkeit</w:t>
      </w:r>
    </w:p>
    <w:p w14:paraId="3B7D5370" w14:textId="5E33F5CC" w:rsidR="00CC1D74" w:rsidRDefault="00C2590B">
      <w:pPr>
        <w:numPr>
          <w:ilvl w:val="0"/>
          <w:numId w:val="5"/>
        </w:numPr>
        <w:autoSpaceDE w:val="0"/>
        <w:spacing w:after="0" w:line="240" w:lineRule="auto"/>
        <w:ind w:left="426" w:hanging="426"/>
        <w:rPr>
          <w:rFonts w:ascii="Times New Roman" w:hAnsi="Times New Roman"/>
          <w:color w:val="000000"/>
        </w:rPr>
      </w:pPr>
      <w:r>
        <w:rPr>
          <w:rFonts w:ascii="Times New Roman" w:hAnsi="Times New Roman"/>
          <w:color w:val="000000"/>
        </w:rPr>
        <w:t xml:space="preserve">Zweck der Heimselbstverwaltung (HSV) ist die Organisation des Zusammenlebens innerhalb des Studentenwohnheims, die Gestaltung und Nutzung der Gemeinschaftseinrichtungen in Abstimmung mit dem STWDA und die Vertretung der Belange der Bewohner gegenüber dem </w:t>
      </w:r>
      <w:r w:rsidR="00A85519">
        <w:rPr>
          <w:rFonts w:ascii="Times New Roman" w:hAnsi="Times New Roman"/>
          <w:color w:val="000000"/>
        </w:rPr>
        <w:t>Studierendenwerk</w:t>
      </w:r>
      <w:r>
        <w:rPr>
          <w:rFonts w:ascii="Times New Roman" w:hAnsi="Times New Roman"/>
          <w:color w:val="000000"/>
        </w:rPr>
        <w:t xml:space="preserve"> Darmstadt.</w:t>
      </w:r>
    </w:p>
    <w:p w14:paraId="51F6D0F2" w14:textId="77777777" w:rsidR="00CC1D74" w:rsidRDefault="00C2590B">
      <w:pPr>
        <w:numPr>
          <w:ilvl w:val="0"/>
          <w:numId w:val="5"/>
        </w:numPr>
        <w:autoSpaceDE w:val="0"/>
        <w:spacing w:after="0" w:line="240" w:lineRule="auto"/>
        <w:ind w:left="426" w:hanging="426"/>
        <w:rPr>
          <w:rFonts w:ascii="Times New Roman" w:hAnsi="Times New Roman"/>
          <w:color w:val="000000"/>
        </w:rPr>
      </w:pPr>
      <w:r>
        <w:rPr>
          <w:rFonts w:ascii="Times New Roman" w:hAnsi="Times New Roman"/>
          <w:color w:val="000000"/>
        </w:rPr>
        <w:t>Die Heimselbstverwaltung verfolgt ausschließlich und unmittelbar gemeinnützige Zwecke.</w:t>
      </w:r>
    </w:p>
    <w:p w14:paraId="04BAA4EA" w14:textId="77777777" w:rsidR="00CC1D74" w:rsidRDefault="00C2590B">
      <w:pPr>
        <w:numPr>
          <w:ilvl w:val="0"/>
          <w:numId w:val="5"/>
        </w:numPr>
        <w:autoSpaceDE w:val="0"/>
        <w:spacing w:after="0" w:line="240" w:lineRule="auto"/>
        <w:ind w:left="426" w:hanging="426"/>
        <w:rPr>
          <w:rFonts w:ascii="Times New Roman" w:hAnsi="Times New Roman"/>
          <w:color w:val="000000"/>
        </w:rPr>
      </w:pPr>
      <w:r>
        <w:rPr>
          <w:rFonts w:ascii="Times New Roman" w:hAnsi="Times New Roman"/>
          <w:color w:val="000000"/>
        </w:rPr>
        <w:t>Die Heimselbstverwaltung ist selbstlos tätig. Sie verfolgt keine eigenwirtschaftliche Zwecke.</w:t>
      </w:r>
    </w:p>
    <w:p w14:paraId="0755660D" w14:textId="77777777" w:rsidR="00CC1D74" w:rsidRDefault="00C2590B">
      <w:pPr>
        <w:numPr>
          <w:ilvl w:val="0"/>
          <w:numId w:val="5"/>
        </w:numPr>
        <w:autoSpaceDE w:val="0"/>
        <w:spacing w:after="0" w:line="240" w:lineRule="auto"/>
        <w:ind w:left="426" w:hanging="426"/>
        <w:rPr>
          <w:rFonts w:ascii="Times New Roman" w:hAnsi="Times New Roman"/>
          <w:color w:val="000000"/>
        </w:rPr>
      </w:pPr>
      <w:r>
        <w:rPr>
          <w:rFonts w:ascii="Times New Roman" w:hAnsi="Times New Roman"/>
          <w:color w:val="000000"/>
        </w:rPr>
        <w:t>Die Mittel der Heimselbstverwaltung dürfen nur satzungsgemäß verwendet werden.</w:t>
      </w:r>
    </w:p>
    <w:p w14:paraId="7238A74F" w14:textId="77777777" w:rsidR="00CC1D74" w:rsidRDefault="00CC1D74">
      <w:pPr>
        <w:autoSpaceDE w:val="0"/>
        <w:spacing w:after="0" w:line="240" w:lineRule="auto"/>
        <w:rPr>
          <w:rFonts w:ascii="Times New Roman" w:hAnsi="Times New Roman"/>
          <w:color w:val="000000"/>
        </w:rPr>
      </w:pPr>
    </w:p>
    <w:p w14:paraId="02777073" w14:textId="77B521EE" w:rsidR="00CC1D74" w:rsidRDefault="00C2590B">
      <w:pPr>
        <w:pStyle w:val="berschrift2"/>
        <w:numPr>
          <w:ilvl w:val="1"/>
          <w:numId w:val="1"/>
        </w:numPr>
        <w:rPr>
          <w:rFonts w:ascii="Times New Roman" w:hAnsi="Times New Roman"/>
          <w:color w:val="000000"/>
        </w:rPr>
      </w:pPr>
      <w:bookmarkStart w:id="6" w:name="__RefHeading__47_1876484624"/>
      <w:bookmarkStart w:id="7" w:name="__RefHeading__29_260067291"/>
      <w:bookmarkEnd w:id="6"/>
      <w:bookmarkEnd w:id="7"/>
      <w:r>
        <w:t xml:space="preserve">§ 3 </w:t>
      </w:r>
      <w:r w:rsidR="00FC11FD">
        <w:t xml:space="preserve">Aufgaben </w:t>
      </w:r>
      <w:r>
        <w:t>der HSV</w:t>
      </w:r>
    </w:p>
    <w:p w14:paraId="3B218AE0" w14:textId="13D15207" w:rsidR="00CC1D74" w:rsidRDefault="00FC11FD">
      <w:pPr>
        <w:numPr>
          <w:ilvl w:val="0"/>
          <w:numId w:val="11"/>
        </w:numPr>
        <w:autoSpaceDE w:val="0"/>
        <w:spacing w:after="0" w:line="240" w:lineRule="auto"/>
        <w:rPr>
          <w:rFonts w:ascii="Times New Roman" w:hAnsi="Times New Roman"/>
          <w:color w:val="000000"/>
        </w:rPr>
      </w:pPr>
      <w:r>
        <w:rPr>
          <w:rFonts w:ascii="Times New Roman" w:hAnsi="Times New Roman"/>
          <w:color w:val="000000"/>
        </w:rPr>
        <w:t>Int</w:t>
      </w:r>
      <w:r w:rsidR="00B0603A">
        <w:rPr>
          <w:rFonts w:ascii="Times New Roman" w:hAnsi="Times New Roman"/>
          <w:color w:val="000000"/>
        </w:rPr>
        <w:t>eressenvertretung der Bewohner</w:t>
      </w:r>
      <w:r w:rsidR="003F4BB3">
        <w:rPr>
          <w:rFonts w:ascii="Times New Roman" w:hAnsi="Times New Roman"/>
          <w:color w:val="000000"/>
        </w:rPr>
        <w:t>*i</w:t>
      </w:r>
      <w:r>
        <w:rPr>
          <w:rFonts w:ascii="Times New Roman" w:hAnsi="Times New Roman"/>
          <w:color w:val="000000"/>
        </w:rPr>
        <w:t xml:space="preserve">nnen </w:t>
      </w:r>
      <w:bookmarkStart w:id="8" w:name="_GoBack"/>
      <w:bookmarkEnd w:id="8"/>
      <w:r w:rsidR="00C2590B">
        <w:rPr>
          <w:rFonts w:ascii="Times New Roman" w:hAnsi="Times New Roman"/>
          <w:color w:val="000000"/>
        </w:rPr>
        <w:t xml:space="preserve">gegenüber dem </w:t>
      </w:r>
      <w:r w:rsidR="00A85519">
        <w:rPr>
          <w:rFonts w:ascii="Times New Roman" w:hAnsi="Times New Roman"/>
          <w:color w:val="000000"/>
        </w:rPr>
        <w:t>Studierendenwerk</w:t>
      </w:r>
      <w:r w:rsidR="00C2590B">
        <w:rPr>
          <w:rFonts w:ascii="Times New Roman" w:hAnsi="Times New Roman"/>
          <w:color w:val="000000"/>
        </w:rPr>
        <w:t xml:space="preserve"> Darmstadt.</w:t>
      </w:r>
    </w:p>
    <w:p w14:paraId="10D97578" w14:textId="77777777" w:rsidR="00CC1D74" w:rsidRDefault="00C2590B">
      <w:pPr>
        <w:numPr>
          <w:ilvl w:val="0"/>
          <w:numId w:val="11"/>
        </w:numPr>
        <w:autoSpaceDE w:val="0"/>
        <w:spacing w:after="0" w:line="240" w:lineRule="auto"/>
        <w:rPr>
          <w:rFonts w:ascii="Times New Roman" w:hAnsi="Times New Roman"/>
          <w:color w:val="000000"/>
        </w:rPr>
      </w:pPr>
      <w:r>
        <w:rPr>
          <w:rFonts w:ascii="Times New Roman" w:hAnsi="Times New Roman"/>
          <w:color w:val="000000"/>
        </w:rPr>
        <w:t>Die Vorbereitung und Einberufung der Sitzungen und die Vorbereitung und Durchführung von Beschlüssen der HSV.</w:t>
      </w:r>
    </w:p>
    <w:p w14:paraId="13306104" w14:textId="2187C5F8" w:rsidR="00CC1D74" w:rsidRDefault="00C2590B">
      <w:pPr>
        <w:numPr>
          <w:ilvl w:val="0"/>
          <w:numId w:val="11"/>
        </w:numPr>
        <w:autoSpaceDE w:val="0"/>
        <w:spacing w:after="0" w:line="240" w:lineRule="auto"/>
        <w:rPr>
          <w:rFonts w:ascii="Times New Roman" w:hAnsi="Times New Roman"/>
          <w:color w:val="000000"/>
        </w:rPr>
      </w:pPr>
      <w:r>
        <w:rPr>
          <w:rFonts w:ascii="Times New Roman" w:hAnsi="Times New Roman"/>
          <w:color w:val="000000"/>
        </w:rPr>
        <w:t xml:space="preserve">Die Durchführung von Veranstaltungen in eigener Regie in terminlicher Abstimmung mit dem </w:t>
      </w:r>
      <w:r w:rsidR="00F950C7">
        <w:rPr>
          <w:rFonts w:ascii="Times New Roman" w:hAnsi="Times New Roman"/>
          <w:color w:val="000000"/>
        </w:rPr>
        <w:t>der zuständigen Abteilung</w:t>
      </w:r>
    </w:p>
    <w:p w14:paraId="4206A1D5" w14:textId="54E17FB8" w:rsidR="00CC1D74" w:rsidRDefault="00C2590B">
      <w:pPr>
        <w:numPr>
          <w:ilvl w:val="0"/>
          <w:numId w:val="11"/>
        </w:numPr>
        <w:autoSpaceDE w:val="0"/>
        <w:spacing w:after="0" w:line="240" w:lineRule="auto"/>
      </w:pPr>
      <w:r>
        <w:rPr>
          <w:rFonts w:ascii="Times New Roman" w:hAnsi="Times New Roman"/>
          <w:color w:val="000000"/>
        </w:rPr>
        <w:t xml:space="preserve">Die Unterstützung der vom </w:t>
      </w:r>
      <w:r w:rsidR="00A85519">
        <w:rPr>
          <w:rFonts w:ascii="Times New Roman" w:hAnsi="Times New Roman"/>
          <w:color w:val="000000"/>
        </w:rPr>
        <w:t>Studierendenwerk</w:t>
      </w:r>
      <w:r>
        <w:rPr>
          <w:rFonts w:ascii="Times New Roman" w:hAnsi="Times New Roman"/>
          <w:color w:val="000000"/>
        </w:rPr>
        <w:t xml:space="preserve"> in Abstimmung mit der HSV geplanten und organisierten Veranstaltungen.</w:t>
      </w:r>
    </w:p>
    <w:p w14:paraId="137B4362" w14:textId="474D6C15" w:rsidR="00CC1D74" w:rsidRDefault="00C2590B">
      <w:pPr>
        <w:pStyle w:val="berschrift2"/>
        <w:numPr>
          <w:ilvl w:val="1"/>
          <w:numId w:val="1"/>
        </w:numPr>
        <w:rPr>
          <w:rFonts w:ascii="Times New Roman" w:hAnsi="Times New Roman"/>
        </w:rPr>
      </w:pPr>
      <w:bookmarkStart w:id="9" w:name="__RefHeading__49_1876484624"/>
      <w:bookmarkStart w:id="10" w:name="__RefHeading__31_260067291"/>
      <w:bookmarkEnd w:id="9"/>
      <w:bookmarkEnd w:id="10"/>
      <w:r>
        <w:t xml:space="preserve">§ 4 </w:t>
      </w:r>
      <w:r w:rsidR="009A3362">
        <w:t>Vollversammlung</w:t>
      </w:r>
    </w:p>
    <w:p w14:paraId="7AD4BE0C" w14:textId="1EA03D67" w:rsidR="00CC1D74" w:rsidRDefault="00C2590B">
      <w:pPr>
        <w:pStyle w:val="FarbigeListe-Akzent11"/>
        <w:numPr>
          <w:ilvl w:val="0"/>
          <w:numId w:val="7"/>
        </w:numPr>
        <w:autoSpaceDE w:val="0"/>
        <w:spacing w:after="0" w:line="240" w:lineRule="auto"/>
        <w:ind w:left="426" w:hanging="426"/>
        <w:rPr>
          <w:rFonts w:ascii="Times New Roman" w:hAnsi="Times New Roman"/>
        </w:rPr>
      </w:pPr>
      <w:r>
        <w:rPr>
          <w:rFonts w:ascii="Times New Roman" w:hAnsi="Times New Roman"/>
        </w:rPr>
        <w:t xml:space="preserve">Die </w:t>
      </w:r>
      <w:r w:rsidR="007831FB">
        <w:t>Vollversammlung</w:t>
      </w:r>
      <w:r w:rsidR="007831FB">
        <w:rPr>
          <w:rFonts w:ascii="Times New Roman" w:hAnsi="Times New Roman"/>
        </w:rPr>
        <w:t xml:space="preserve"> </w:t>
      </w:r>
      <w:r>
        <w:rPr>
          <w:rFonts w:ascii="Times New Roman" w:hAnsi="Times New Roman"/>
        </w:rPr>
        <w:t>bietet den Bewohnern</w:t>
      </w:r>
      <w:r w:rsidR="003F4BB3">
        <w:rPr>
          <w:rFonts w:ascii="Times New Roman" w:hAnsi="Times New Roman"/>
          <w:color w:val="000000"/>
        </w:rPr>
        <w:t>*i</w:t>
      </w:r>
      <w:r>
        <w:rPr>
          <w:rFonts w:ascii="Times New Roman" w:hAnsi="Times New Roman"/>
        </w:rPr>
        <w:t>nnen den Raum, sich aktiv in die Geschehnisse in und um die zugehörige Wohnanlage einzubringe</w:t>
      </w:r>
      <w:r w:rsidRPr="00E939B7">
        <w:rPr>
          <w:rFonts w:ascii="Times New Roman" w:hAnsi="Times New Roman"/>
        </w:rPr>
        <w:t>n</w:t>
      </w:r>
      <w:r>
        <w:rPr>
          <w:rStyle w:val="Kommentarzeichen1"/>
        </w:rPr>
        <w:t>.</w:t>
      </w:r>
    </w:p>
    <w:p w14:paraId="373CE47D" w14:textId="45B57400" w:rsidR="007831FB" w:rsidRDefault="00E45A9A" w:rsidP="007831FB">
      <w:pPr>
        <w:pStyle w:val="FarbigeListe-Akzent11"/>
        <w:numPr>
          <w:ilvl w:val="0"/>
          <w:numId w:val="7"/>
        </w:numPr>
        <w:autoSpaceDE w:val="0"/>
        <w:spacing w:after="0" w:line="240" w:lineRule="auto"/>
        <w:ind w:left="426" w:hanging="426"/>
        <w:rPr>
          <w:rFonts w:ascii="Times New Roman" w:hAnsi="Times New Roman"/>
        </w:rPr>
      </w:pPr>
      <w:r>
        <w:rPr>
          <w:rFonts w:ascii="Times New Roman" w:hAnsi="Times New Roman"/>
        </w:rPr>
        <w:t>Sie wird einberufen:</w:t>
      </w:r>
    </w:p>
    <w:p w14:paraId="130F1C18" w14:textId="1E893624" w:rsidR="00E45A9A" w:rsidRDefault="00E45A9A" w:rsidP="00E45A9A">
      <w:pPr>
        <w:pStyle w:val="FarbigeListe-Akzent11"/>
        <w:numPr>
          <w:ilvl w:val="1"/>
          <w:numId w:val="7"/>
        </w:numPr>
        <w:autoSpaceDE w:val="0"/>
        <w:spacing w:after="0" w:line="240" w:lineRule="auto"/>
        <w:rPr>
          <w:rFonts w:ascii="Times New Roman" w:hAnsi="Times New Roman"/>
        </w:rPr>
      </w:pPr>
      <w:r>
        <w:rPr>
          <w:rFonts w:ascii="Times New Roman" w:hAnsi="Times New Roman"/>
        </w:rPr>
        <w:t>Durch die HSV bei aktuellen Themen</w:t>
      </w:r>
      <w:r w:rsidR="0020036F">
        <w:rPr>
          <w:rFonts w:ascii="Times New Roman" w:hAnsi="Times New Roman"/>
        </w:rPr>
        <w:t xml:space="preserve"> und für die HSV-Wahl</w:t>
      </w:r>
    </w:p>
    <w:p w14:paraId="1E4FB99A" w14:textId="57A1B477" w:rsidR="009A0551" w:rsidRPr="009A0551" w:rsidRDefault="00E45A9A" w:rsidP="009A0551">
      <w:pPr>
        <w:pStyle w:val="FarbigeListe-Akzent11"/>
        <w:numPr>
          <w:ilvl w:val="1"/>
          <w:numId w:val="7"/>
        </w:numPr>
        <w:autoSpaceDE w:val="0"/>
        <w:spacing w:after="0" w:line="240" w:lineRule="auto"/>
        <w:rPr>
          <w:rFonts w:ascii="Times New Roman" w:hAnsi="Times New Roman"/>
        </w:rPr>
      </w:pPr>
      <w:r>
        <w:rPr>
          <w:rFonts w:ascii="Times New Roman" w:hAnsi="Times New Roman"/>
        </w:rPr>
        <w:t>Durch</w:t>
      </w:r>
      <w:r w:rsidR="0038591D">
        <w:rPr>
          <w:rFonts w:ascii="Times New Roman" w:hAnsi="Times New Roman"/>
        </w:rPr>
        <w:t xml:space="preserve"> 10</w:t>
      </w:r>
      <w:r>
        <w:rPr>
          <w:rFonts w:ascii="Times New Roman" w:hAnsi="Times New Roman"/>
        </w:rPr>
        <w:t>% der Bewohner</w:t>
      </w:r>
      <w:r w:rsidR="003F4BB3">
        <w:rPr>
          <w:rFonts w:ascii="Times New Roman" w:hAnsi="Times New Roman"/>
        </w:rPr>
        <w:t>*i</w:t>
      </w:r>
      <w:r>
        <w:rPr>
          <w:rFonts w:ascii="Times New Roman" w:hAnsi="Times New Roman"/>
        </w:rPr>
        <w:t>nnen</w:t>
      </w:r>
      <w:r w:rsidR="00FB44C8">
        <w:rPr>
          <w:rFonts w:ascii="Times New Roman" w:hAnsi="Times New Roman"/>
        </w:rPr>
        <w:t xml:space="preserve"> (Unterschriftenliste) </w:t>
      </w:r>
    </w:p>
    <w:p w14:paraId="61703608" w14:textId="77777777" w:rsidR="0020036F" w:rsidRDefault="0020036F" w:rsidP="0020036F">
      <w:pPr>
        <w:pStyle w:val="FarbigeListe-Akzent11"/>
        <w:autoSpaceDE w:val="0"/>
        <w:spacing w:after="0" w:line="240" w:lineRule="auto"/>
        <w:ind w:left="0"/>
        <w:rPr>
          <w:rFonts w:ascii="Times New Roman" w:hAnsi="Times New Roman"/>
        </w:rPr>
      </w:pPr>
    </w:p>
    <w:p w14:paraId="61BB56DB" w14:textId="0C1AF9F5" w:rsidR="00CC1D74" w:rsidRDefault="00E45A9A" w:rsidP="007831FB">
      <w:pPr>
        <w:pStyle w:val="FarbigeListe-Akzent11"/>
        <w:numPr>
          <w:ilvl w:val="0"/>
          <w:numId w:val="7"/>
        </w:numPr>
        <w:autoSpaceDE w:val="0"/>
        <w:spacing w:after="0" w:line="240" w:lineRule="auto"/>
        <w:ind w:left="426" w:hanging="426"/>
        <w:rPr>
          <w:rFonts w:ascii="Times New Roman" w:hAnsi="Times New Roman"/>
        </w:rPr>
      </w:pPr>
      <w:r>
        <w:rPr>
          <w:rFonts w:ascii="Times New Roman" w:hAnsi="Times New Roman"/>
        </w:rPr>
        <w:t>Die Vollversammlung ist beschlussfähig wenn 14 Tage vorher per E-Mail und</w:t>
      </w:r>
      <w:r w:rsidR="0020036F">
        <w:rPr>
          <w:rFonts w:ascii="Times New Roman" w:hAnsi="Times New Roman"/>
        </w:rPr>
        <w:t xml:space="preserve"> gut sichtbarem</w:t>
      </w:r>
      <w:r>
        <w:rPr>
          <w:rFonts w:ascii="Times New Roman" w:hAnsi="Times New Roman"/>
        </w:rPr>
        <w:t xml:space="preserve"> Aushang eingeladen wurde</w:t>
      </w:r>
    </w:p>
    <w:p w14:paraId="6AFFF89B" w14:textId="05806FF6" w:rsidR="00CC1D74" w:rsidRDefault="00C2590B">
      <w:pPr>
        <w:pStyle w:val="FarbigeListe-Akzent11"/>
        <w:numPr>
          <w:ilvl w:val="0"/>
          <w:numId w:val="7"/>
        </w:numPr>
        <w:autoSpaceDE w:val="0"/>
        <w:spacing w:after="0" w:line="240" w:lineRule="auto"/>
        <w:ind w:left="426" w:hanging="426"/>
        <w:rPr>
          <w:rFonts w:ascii="Times New Roman" w:hAnsi="Times New Roman"/>
        </w:rPr>
      </w:pPr>
      <w:r>
        <w:rPr>
          <w:rFonts w:ascii="Times New Roman" w:hAnsi="Times New Roman"/>
        </w:rPr>
        <w:t xml:space="preserve">Die </w:t>
      </w:r>
      <w:r w:rsidR="0020036F">
        <w:rPr>
          <w:rFonts w:ascii="Times New Roman" w:hAnsi="Times New Roman"/>
        </w:rPr>
        <w:t>Vollversammlung</w:t>
      </w:r>
      <w:r>
        <w:rPr>
          <w:rFonts w:ascii="Times New Roman" w:hAnsi="Times New Roman"/>
        </w:rPr>
        <w:t xml:space="preserve"> ist für folgende Angelegenheiten zuständig:</w:t>
      </w:r>
    </w:p>
    <w:p w14:paraId="54F22D32" w14:textId="4A830835" w:rsidR="0020036F" w:rsidRDefault="0020036F">
      <w:pPr>
        <w:pStyle w:val="FarbigeListe-Akzent11"/>
        <w:numPr>
          <w:ilvl w:val="1"/>
          <w:numId w:val="7"/>
        </w:numPr>
        <w:autoSpaceDE w:val="0"/>
        <w:spacing w:after="0" w:line="240" w:lineRule="auto"/>
        <w:ind w:left="709" w:hanging="283"/>
        <w:rPr>
          <w:rFonts w:ascii="Times New Roman" w:hAnsi="Times New Roman"/>
        </w:rPr>
      </w:pPr>
      <w:r>
        <w:rPr>
          <w:rFonts w:ascii="Times New Roman" w:hAnsi="Times New Roman"/>
        </w:rPr>
        <w:t>Wahl einer Sitzung</w:t>
      </w:r>
      <w:r w:rsidR="003F4BB3">
        <w:rPr>
          <w:rFonts w:ascii="Times New Roman" w:hAnsi="Times New Roman"/>
        </w:rPr>
        <w:t>sleitung, sofern keine Sprecher*i</w:t>
      </w:r>
      <w:r>
        <w:rPr>
          <w:rFonts w:ascii="Times New Roman" w:hAnsi="Times New Roman"/>
        </w:rPr>
        <w:t>nnen anwesend sind.</w:t>
      </w:r>
    </w:p>
    <w:p w14:paraId="78F14578" w14:textId="472E6664" w:rsidR="00CC1D74" w:rsidRDefault="00C2590B">
      <w:pPr>
        <w:pStyle w:val="FarbigeListe-Akzent11"/>
        <w:numPr>
          <w:ilvl w:val="1"/>
          <w:numId w:val="7"/>
        </w:numPr>
        <w:autoSpaceDE w:val="0"/>
        <w:spacing w:after="0" w:line="240" w:lineRule="auto"/>
        <w:ind w:left="709" w:hanging="283"/>
        <w:rPr>
          <w:rFonts w:ascii="Times New Roman" w:hAnsi="Times New Roman"/>
        </w:rPr>
      </w:pPr>
      <w:r>
        <w:rPr>
          <w:rFonts w:ascii="Times New Roman" w:hAnsi="Times New Roman"/>
        </w:rPr>
        <w:t>Wahl der</w:t>
      </w:r>
      <w:r w:rsidR="003F4BB3">
        <w:rPr>
          <w:rFonts w:ascii="Times New Roman" w:hAnsi="Times New Roman"/>
        </w:rPr>
        <w:t>/des</w:t>
      </w:r>
      <w:r>
        <w:rPr>
          <w:rFonts w:ascii="Times New Roman" w:hAnsi="Times New Roman"/>
        </w:rPr>
        <w:t xml:space="preserve"> Schriftführer</w:t>
      </w:r>
      <w:r w:rsidR="003F4BB3">
        <w:rPr>
          <w:rFonts w:ascii="Times New Roman" w:hAnsi="Times New Roman"/>
        </w:rPr>
        <w:t>*</w:t>
      </w:r>
      <w:r>
        <w:rPr>
          <w:rFonts w:ascii="Times New Roman" w:hAnsi="Times New Roman"/>
        </w:rPr>
        <w:t>in für die Versammlung</w:t>
      </w:r>
    </w:p>
    <w:p w14:paraId="5B0313D7" w14:textId="222038FB" w:rsidR="00CC1D74" w:rsidRDefault="00C2590B">
      <w:pPr>
        <w:pStyle w:val="FarbigeListe-Akzent11"/>
        <w:numPr>
          <w:ilvl w:val="1"/>
          <w:numId w:val="7"/>
        </w:numPr>
        <w:autoSpaceDE w:val="0"/>
        <w:spacing w:after="0" w:line="240" w:lineRule="auto"/>
        <w:ind w:left="709" w:hanging="283"/>
        <w:rPr>
          <w:rFonts w:ascii="Times New Roman" w:hAnsi="Times New Roman"/>
        </w:rPr>
      </w:pPr>
      <w:r>
        <w:rPr>
          <w:rFonts w:ascii="Times New Roman" w:hAnsi="Times New Roman"/>
        </w:rPr>
        <w:t xml:space="preserve">Wahl </w:t>
      </w:r>
      <w:r w:rsidR="00F950C7">
        <w:rPr>
          <w:rFonts w:ascii="Times New Roman" w:hAnsi="Times New Roman"/>
        </w:rPr>
        <w:t>der Mitglieder der HSV</w:t>
      </w:r>
      <w:r>
        <w:rPr>
          <w:rFonts w:ascii="Times New Roman" w:hAnsi="Times New Roman"/>
        </w:rPr>
        <w:t xml:space="preserve"> (nach Verfahren </w:t>
      </w:r>
      <w:r>
        <w:rPr>
          <w:rFonts w:ascii="Times New Roman" w:hAnsi="Times New Roman"/>
          <w:bCs/>
          <w:sz w:val="24"/>
          <w:szCs w:val="24"/>
        </w:rPr>
        <w:t xml:space="preserve">§ </w:t>
      </w:r>
      <w:r w:rsidR="00FC11FD">
        <w:rPr>
          <w:rFonts w:ascii="Times New Roman" w:hAnsi="Times New Roman"/>
          <w:bCs/>
          <w:sz w:val="24"/>
          <w:szCs w:val="24"/>
        </w:rPr>
        <w:t>5</w:t>
      </w:r>
      <w:r>
        <w:rPr>
          <w:rFonts w:ascii="Times New Roman" w:hAnsi="Times New Roman"/>
        </w:rPr>
        <w:t>)</w:t>
      </w:r>
    </w:p>
    <w:p w14:paraId="201CF3B4" w14:textId="3E9F84F4" w:rsidR="00CC1D74" w:rsidRDefault="00C2590B">
      <w:pPr>
        <w:pStyle w:val="FarbigeListe-Akzent11"/>
        <w:numPr>
          <w:ilvl w:val="1"/>
          <w:numId w:val="7"/>
        </w:numPr>
        <w:autoSpaceDE w:val="0"/>
        <w:spacing w:after="0" w:line="240" w:lineRule="auto"/>
        <w:ind w:left="709" w:hanging="283"/>
        <w:rPr>
          <w:rFonts w:ascii="Times New Roman" w:hAnsi="Times New Roman"/>
        </w:rPr>
      </w:pPr>
      <w:r>
        <w:rPr>
          <w:rFonts w:ascii="Times New Roman" w:hAnsi="Times New Roman"/>
        </w:rPr>
        <w:t>Änderung der Satzung der betreffenden Wohn</w:t>
      </w:r>
      <w:r w:rsidR="00F950C7">
        <w:rPr>
          <w:rFonts w:ascii="Times New Roman" w:hAnsi="Times New Roman"/>
        </w:rPr>
        <w:t>an</w:t>
      </w:r>
      <w:r>
        <w:rPr>
          <w:rFonts w:ascii="Times New Roman" w:hAnsi="Times New Roman"/>
        </w:rPr>
        <w:t>lage</w:t>
      </w:r>
    </w:p>
    <w:p w14:paraId="5EF96D11" w14:textId="7FB44FBA" w:rsidR="00CC1D74" w:rsidRDefault="00C2590B">
      <w:pPr>
        <w:pStyle w:val="FarbigeListe-Akzent11"/>
        <w:numPr>
          <w:ilvl w:val="0"/>
          <w:numId w:val="7"/>
        </w:numPr>
        <w:autoSpaceDE w:val="0"/>
        <w:spacing w:after="0" w:line="240" w:lineRule="auto"/>
        <w:ind w:left="426" w:hanging="426"/>
        <w:rPr>
          <w:rFonts w:ascii="Times New Roman" w:hAnsi="Times New Roman"/>
        </w:rPr>
      </w:pPr>
      <w:r>
        <w:rPr>
          <w:rFonts w:ascii="Times New Roman" w:hAnsi="Times New Roman"/>
        </w:rPr>
        <w:t>Die Versammlung fasst Beschlüsse mit einfacher Mehrheit der abgegebenen gültigen Stimmen. Änderungen der Satzung bedürfen einer 2/3 – Mehrheit</w:t>
      </w:r>
      <w:r w:rsidR="00E827D3">
        <w:rPr>
          <w:rFonts w:ascii="Times New Roman" w:hAnsi="Times New Roman"/>
        </w:rPr>
        <w:t xml:space="preserve"> und der Anwesenheit von min. 10 Personen, bei Wohnheimen über 400 Bewohner*innen 30 Personen.</w:t>
      </w:r>
    </w:p>
    <w:p w14:paraId="21D9FEA4" w14:textId="36F94AF6" w:rsidR="00CC1D74" w:rsidRDefault="00C2590B">
      <w:pPr>
        <w:pStyle w:val="FarbigeListe-Akzent11"/>
        <w:numPr>
          <w:ilvl w:val="0"/>
          <w:numId w:val="7"/>
        </w:numPr>
        <w:autoSpaceDE w:val="0"/>
        <w:spacing w:after="0" w:line="240" w:lineRule="auto"/>
        <w:ind w:left="426" w:hanging="426"/>
        <w:rPr>
          <w:rFonts w:ascii="Times New Roman" w:hAnsi="Times New Roman"/>
        </w:rPr>
      </w:pPr>
      <w:r>
        <w:rPr>
          <w:rFonts w:ascii="Times New Roman" w:hAnsi="Times New Roman"/>
        </w:rPr>
        <w:t xml:space="preserve">Über Beschlüsse der Versammlung ist ein Protokoll zu führen, das von der jeweiligen </w:t>
      </w:r>
      <w:r>
        <w:rPr>
          <w:rFonts w:ascii="Times New Roman" w:hAnsi="Times New Roman"/>
        </w:rPr>
        <w:lastRenderedPageBreak/>
        <w:t xml:space="preserve">Schriftführung zu unterzeichnen und dem </w:t>
      </w:r>
      <w:r w:rsidR="00A85519">
        <w:rPr>
          <w:rFonts w:ascii="Times New Roman" w:hAnsi="Times New Roman"/>
        </w:rPr>
        <w:t>Studierendenwerk</w:t>
      </w:r>
      <w:r>
        <w:rPr>
          <w:rFonts w:ascii="Times New Roman" w:hAnsi="Times New Roman"/>
        </w:rPr>
        <w:t xml:space="preserve"> zuzuleiten ist.</w:t>
      </w:r>
    </w:p>
    <w:p w14:paraId="2F72887D" w14:textId="77777777" w:rsidR="00120890" w:rsidRDefault="00120890" w:rsidP="00120890">
      <w:pPr>
        <w:pStyle w:val="FarbigeListe-Akzent11"/>
        <w:autoSpaceDE w:val="0"/>
        <w:spacing w:after="0" w:line="240" w:lineRule="auto"/>
        <w:rPr>
          <w:rFonts w:ascii="Times New Roman" w:hAnsi="Times New Roman"/>
        </w:rPr>
      </w:pPr>
    </w:p>
    <w:p w14:paraId="37953165" w14:textId="411B0D69" w:rsidR="0011697B" w:rsidRPr="0011697B" w:rsidRDefault="007831FB" w:rsidP="0011697B">
      <w:pPr>
        <w:pStyle w:val="berschrift2"/>
        <w:numPr>
          <w:ilvl w:val="1"/>
          <w:numId w:val="1"/>
        </w:numPr>
        <w:rPr>
          <w:rFonts w:ascii="Times New Roman" w:hAnsi="Times New Roman"/>
          <w:color w:val="000000"/>
        </w:rPr>
      </w:pPr>
      <w:r>
        <w:t>§5 HSV</w:t>
      </w:r>
    </w:p>
    <w:p w14:paraId="0FC7CD7C" w14:textId="1F85AE78" w:rsidR="00176A57" w:rsidRDefault="007831FB" w:rsidP="0011697B">
      <w:pPr>
        <w:pStyle w:val="Formatvorlage1"/>
        <w:numPr>
          <w:ilvl w:val="0"/>
          <w:numId w:val="16"/>
        </w:numPr>
      </w:pPr>
      <w:r>
        <w:t xml:space="preserve">Die </w:t>
      </w:r>
      <w:r w:rsidR="003F4BB3">
        <w:t>HSV besteht aus den Sprecher*i</w:t>
      </w:r>
      <w:r>
        <w:t xml:space="preserve">nnen </w:t>
      </w:r>
      <w:r w:rsidR="003F4BB3">
        <w:t>(eine/r pro 100 Mieter*i</w:t>
      </w:r>
      <w:r w:rsidR="00176A57">
        <w:t xml:space="preserve">nnen, jedoch mindestens 2) </w:t>
      </w:r>
      <w:r>
        <w:t>und weiteren in der jeweiligen Satzung des jeweiligen Wohnheims festgelegten Personen</w:t>
      </w:r>
      <w:r w:rsidR="003F4BB3">
        <w:t xml:space="preserve"> (z.B. Flur- bzw. Haussprecher*i</w:t>
      </w:r>
      <w:r>
        <w:t>nnen)</w:t>
      </w:r>
    </w:p>
    <w:p w14:paraId="1B33B108" w14:textId="506C2851" w:rsidR="00120890" w:rsidRPr="007831FB" w:rsidRDefault="007831FB" w:rsidP="0011697B">
      <w:pPr>
        <w:pStyle w:val="Formatvorlage1"/>
        <w:numPr>
          <w:ilvl w:val="0"/>
          <w:numId w:val="16"/>
        </w:numPr>
        <w:rPr>
          <w:rFonts w:ascii="Cambria" w:hAnsi="Cambria"/>
        </w:rPr>
      </w:pPr>
      <w:r>
        <w:t>Sie trifft sich regelmäßig, in der Regel öffentlich. Termine werden auf geeignetem Wege veröffentlicht.</w:t>
      </w:r>
      <w:r w:rsidRPr="007831FB">
        <w:tab/>
      </w:r>
    </w:p>
    <w:p w14:paraId="0BDFA991" w14:textId="00FDFE6E" w:rsidR="00CC1D74" w:rsidRDefault="00C2590B">
      <w:pPr>
        <w:pStyle w:val="berschrift2"/>
        <w:numPr>
          <w:ilvl w:val="1"/>
          <w:numId w:val="1"/>
        </w:numPr>
        <w:rPr>
          <w:rFonts w:ascii="Times New Roman" w:hAnsi="Times New Roman"/>
          <w:color w:val="000000"/>
        </w:rPr>
      </w:pPr>
      <w:bookmarkStart w:id="11" w:name="__RefHeading__51_1876484624"/>
      <w:bookmarkStart w:id="12" w:name="__RefHeading__33_260067291"/>
      <w:bookmarkEnd w:id="11"/>
      <w:bookmarkEnd w:id="12"/>
      <w:r>
        <w:t>§</w:t>
      </w:r>
      <w:r w:rsidR="007831FB">
        <w:t xml:space="preserve"> 6</w:t>
      </w:r>
      <w:r>
        <w:t xml:space="preserve"> Wahl der </w:t>
      </w:r>
      <w:r w:rsidR="00FC11FD">
        <w:t>HSV</w:t>
      </w:r>
    </w:p>
    <w:p w14:paraId="72C854B5" w14:textId="77777777" w:rsidR="0020036F" w:rsidRDefault="0020036F" w:rsidP="0020036F">
      <w:pPr>
        <w:numPr>
          <w:ilvl w:val="0"/>
          <w:numId w:val="1"/>
        </w:numPr>
        <w:autoSpaceDE w:val="0"/>
        <w:spacing w:after="0" w:line="240" w:lineRule="auto"/>
        <w:contextualSpacing/>
        <w:rPr>
          <w:rFonts w:ascii="Times New Roman" w:hAnsi="Times New Roman"/>
        </w:rPr>
      </w:pPr>
    </w:p>
    <w:p w14:paraId="10AF3E3F" w14:textId="2599FBB8" w:rsidR="00905D2A" w:rsidRDefault="00176A57" w:rsidP="00905D2A">
      <w:pPr>
        <w:numPr>
          <w:ilvl w:val="0"/>
          <w:numId w:val="13"/>
        </w:numPr>
        <w:autoSpaceDE w:val="0"/>
        <w:spacing w:after="0" w:line="240" w:lineRule="auto"/>
        <w:ind w:left="426" w:hanging="426"/>
        <w:contextualSpacing/>
        <w:rPr>
          <w:rFonts w:ascii="Times New Roman" w:hAnsi="Times New Roman"/>
          <w:color w:val="000000"/>
        </w:rPr>
      </w:pPr>
      <w:r>
        <w:rPr>
          <w:rFonts w:ascii="Times New Roman" w:hAnsi="Times New Roman"/>
          <w:color w:val="000000"/>
        </w:rPr>
        <w:t>Die Wahl findet im Rahmen einer Vollversammlung am Anfang des Wintersemesters, in der Regel im November, statt.</w:t>
      </w:r>
    </w:p>
    <w:p w14:paraId="100D9607" w14:textId="2719E293" w:rsidR="00905D2A" w:rsidRDefault="0011697B" w:rsidP="00F74928">
      <w:pPr>
        <w:numPr>
          <w:ilvl w:val="0"/>
          <w:numId w:val="13"/>
        </w:numPr>
        <w:autoSpaceDE w:val="0"/>
        <w:spacing w:after="0" w:line="240" w:lineRule="auto"/>
        <w:ind w:left="426" w:hanging="426"/>
        <w:contextualSpacing/>
        <w:rPr>
          <w:rFonts w:ascii="Times New Roman" w:hAnsi="Times New Roman"/>
          <w:color w:val="000000"/>
        </w:rPr>
      </w:pPr>
      <w:r>
        <w:rPr>
          <w:rFonts w:ascii="Times New Roman" w:hAnsi="Times New Roman"/>
          <w:color w:val="000000"/>
        </w:rPr>
        <w:t>Jede*r Bewohner*i</w:t>
      </w:r>
      <w:r w:rsidR="00905D2A">
        <w:rPr>
          <w:rFonts w:ascii="Times New Roman" w:hAnsi="Times New Roman"/>
          <w:color w:val="000000"/>
        </w:rPr>
        <w:t>n kann zur Wahl vorgeschlagen werden</w:t>
      </w:r>
      <w:r w:rsidR="00F74928">
        <w:rPr>
          <w:rFonts w:ascii="Times New Roman" w:hAnsi="Times New Roman"/>
          <w:color w:val="000000"/>
        </w:rPr>
        <w:t xml:space="preserve"> und hat die Möglichkeit sich vorzustellen</w:t>
      </w:r>
    </w:p>
    <w:p w14:paraId="2FFEA01D" w14:textId="10E9EFFC" w:rsidR="00F74928" w:rsidRPr="00F74928" w:rsidRDefault="00F74928" w:rsidP="00F74928">
      <w:pPr>
        <w:numPr>
          <w:ilvl w:val="0"/>
          <w:numId w:val="13"/>
        </w:numPr>
        <w:autoSpaceDE w:val="0"/>
        <w:spacing w:after="0" w:line="240" w:lineRule="auto"/>
        <w:ind w:left="426" w:hanging="426"/>
        <w:contextualSpacing/>
        <w:rPr>
          <w:rFonts w:ascii="Times New Roman" w:hAnsi="Times New Roman"/>
          <w:color w:val="000000"/>
        </w:rPr>
      </w:pPr>
      <w:r>
        <w:rPr>
          <w:rFonts w:ascii="Times New Roman" w:hAnsi="Times New Roman"/>
          <w:color w:val="000000"/>
        </w:rPr>
        <w:t xml:space="preserve">Die Wahl findet als geheime Personenwahl </w:t>
      </w:r>
      <w:r w:rsidR="0011697B">
        <w:rPr>
          <w:rFonts w:ascii="Times New Roman" w:hAnsi="Times New Roman"/>
          <w:color w:val="000000"/>
        </w:rPr>
        <w:t>statt, wobei jede*</w:t>
      </w:r>
      <w:r>
        <w:rPr>
          <w:rFonts w:ascii="Times New Roman" w:hAnsi="Times New Roman"/>
          <w:color w:val="000000"/>
        </w:rPr>
        <w:t>r so viele Stimmen hat wie Plätze zur Verfügung stehen.</w:t>
      </w:r>
    </w:p>
    <w:p w14:paraId="1535F41F" w14:textId="6C979579" w:rsidR="00CC1D74" w:rsidRDefault="0011697B">
      <w:pPr>
        <w:numPr>
          <w:ilvl w:val="0"/>
          <w:numId w:val="13"/>
        </w:numPr>
        <w:autoSpaceDE w:val="0"/>
        <w:spacing w:after="0" w:line="240" w:lineRule="auto"/>
        <w:ind w:left="426" w:hanging="426"/>
        <w:contextualSpacing/>
        <w:rPr>
          <w:rFonts w:ascii="Times New Roman" w:hAnsi="Times New Roman"/>
          <w:color w:val="000000"/>
        </w:rPr>
      </w:pPr>
      <w:r>
        <w:rPr>
          <w:rFonts w:ascii="Times New Roman" w:hAnsi="Times New Roman"/>
          <w:color w:val="000000"/>
        </w:rPr>
        <w:t>Als Sprecher*i</w:t>
      </w:r>
      <w:r w:rsidR="00C2590B">
        <w:rPr>
          <w:rFonts w:ascii="Times New Roman" w:hAnsi="Times New Roman"/>
          <w:color w:val="000000"/>
        </w:rPr>
        <w:t>n sind diejenigen gewählt, welche die meisten Stimmen auf sich vereinen können. Bei Stimmgleichheit erfolgt eine Stichwahl. Bei weiterer Stimmgleichheit entscheidet das Los.</w:t>
      </w:r>
    </w:p>
    <w:p w14:paraId="51E308F3" w14:textId="299AFD9D" w:rsidR="00CC1D74" w:rsidRDefault="0011697B">
      <w:pPr>
        <w:numPr>
          <w:ilvl w:val="0"/>
          <w:numId w:val="13"/>
        </w:numPr>
        <w:autoSpaceDE w:val="0"/>
        <w:spacing w:after="0" w:line="240" w:lineRule="auto"/>
        <w:ind w:left="426" w:hanging="426"/>
        <w:contextualSpacing/>
        <w:rPr>
          <w:rFonts w:ascii="Times New Roman" w:hAnsi="Times New Roman"/>
          <w:color w:val="000000"/>
        </w:rPr>
      </w:pPr>
      <w:r>
        <w:rPr>
          <w:rFonts w:ascii="Times New Roman" w:hAnsi="Times New Roman"/>
          <w:color w:val="000000"/>
        </w:rPr>
        <w:t>Scheidet ein*e Sprecher*i</w:t>
      </w:r>
      <w:r w:rsidR="00C2590B">
        <w:rPr>
          <w:rFonts w:ascii="Times New Roman" w:hAnsi="Times New Roman"/>
          <w:color w:val="000000"/>
        </w:rPr>
        <w:t xml:space="preserve">n der HSV aus, </w:t>
      </w:r>
      <w:r w:rsidR="00F74928">
        <w:rPr>
          <w:rFonts w:ascii="Times New Roman" w:hAnsi="Times New Roman"/>
          <w:color w:val="000000"/>
        </w:rPr>
        <w:t xml:space="preserve">rückt 3 Wochen danach </w:t>
      </w:r>
      <w:r>
        <w:rPr>
          <w:rFonts w:ascii="Times New Roman" w:hAnsi="Times New Roman"/>
          <w:color w:val="000000"/>
        </w:rPr>
        <w:t>der/</w:t>
      </w:r>
      <w:r w:rsidR="00F74928">
        <w:rPr>
          <w:rFonts w:ascii="Times New Roman" w:hAnsi="Times New Roman"/>
          <w:color w:val="000000"/>
        </w:rPr>
        <w:t>die Nächstplatzierte nach, sofern bis dahin zu keiner Vollversammlung mit Nachwahl eingeladen wurde.</w:t>
      </w:r>
    </w:p>
    <w:p w14:paraId="36E06AC3" w14:textId="42F75C5E" w:rsidR="00F74928" w:rsidRDefault="00F74928">
      <w:pPr>
        <w:numPr>
          <w:ilvl w:val="0"/>
          <w:numId w:val="13"/>
        </w:numPr>
        <w:autoSpaceDE w:val="0"/>
        <w:spacing w:after="0" w:line="240" w:lineRule="auto"/>
        <w:ind w:left="426" w:hanging="426"/>
        <w:contextualSpacing/>
        <w:rPr>
          <w:rFonts w:ascii="Times New Roman" w:hAnsi="Times New Roman"/>
          <w:color w:val="000000"/>
        </w:rPr>
      </w:pPr>
      <w:r>
        <w:rPr>
          <w:rFonts w:ascii="Times New Roman" w:hAnsi="Times New Roman"/>
          <w:color w:val="000000"/>
        </w:rPr>
        <w:t>Bei einer Nachwahl werden nur die freien Plätze neu b</w:t>
      </w:r>
      <w:r w:rsidR="0011697B">
        <w:rPr>
          <w:rFonts w:ascii="Times New Roman" w:hAnsi="Times New Roman"/>
          <w:color w:val="000000"/>
        </w:rPr>
        <w:t>esetzt und eine neue Nachrücker*i</w:t>
      </w:r>
      <w:r>
        <w:rPr>
          <w:rFonts w:ascii="Times New Roman" w:hAnsi="Times New Roman"/>
          <w:color w:val="000000"/>
        </w:rPr>
        <w:t>nnen-Liste gebildet.</w:t>
      </w:r>
    </w:p>
    <w:p w14:paraId="0A6DE459" w14:textId="415A6C68" w:rsidR="00CC1D74" w:rsidRPr="00176A57" w:rsidRDefault="0011697B">
      <w:pPr>
        <w:numPr>
          <w:ilvl w:val="0"/>
          <w:numId w:val="13"/>
        </w:numPr>
        <w:autoSpaceDE w:val="0"/>
        <w:spacing w:after="0" w:line="240" w:lineRule="auto"/>
        <w:ind w:left="426" w:hanging="426"/>
        <w:contextualSpacing/>
      </w:pPr>
      <w:r>
        <w:rPr>
          <w:rFonts w:ascii="Times New Roman" w:hAnsi="Times New Roman"/>
          <w:color w:val="000000"/>
        </w:rPr>
        <w:t>Die Sprecher*i</w:t>
      </w:r>
      <w:r w:rsidR="00C2590B">
        <w:rPr>
          <w:rFonts w:ascii="Times New Roman" w:hAnsi="Times New Roman"/>
          <w:color w:val="000000"/>
        </w:rPr>
        <w:t>nnen werden für die Dauer von einem Jahr gewählt</w:t>
      </w:r>
      <w:r w:rsidR="00F74928">
        <w:rPr>
          <w:rFonts w:ascii="Times New Roman" w:hAnsi="Times New Roman"/>
          <w:color w:val="000000"/>
        </w:rPr>
        <w:t>, bei Nachwahl entsprechend kürzer</w:t>
      </w:r>
      <w:r w:rsidR="00C2590B">
        <w:rPr>
          <w:rFonts w:ascii="Times New Roman" w:hAnsi="Times New Roman"/>
          <w:color w:val="000000"/>
        </w:rPr>
        <w:t>.</w:t>
      </w:r>
      <w:r w:rsidR="0020036F">
        <w:rPr>
          <w:rFonts w:ascii="Times New Roman" w:hAnsi="Times New Roman"/>
          <w:color w:val="000000"/>
        </w:rPr>
        <w:t xml:space="preserve"> Wiederwahl ist möglich.</w:t>
      </w:r>
    </w:p>
    <w:p w14:paraId="67E27319" w14:textId="27DACBC3" w:rsidR="00176A57" w:rsidRDefault="00176A57">
      <w:pPr>
        <w:numPr>
          <w:ilvl w:val="0"/>
          <w:numId w:val="13"/>
        </w:numPr>
        <w:autoSpaceDE w:val="0"/>
        <w:spacing w:after="0" w:line="240" w:lineRule="auto"/>
        <w:ind w:left="426" w:hanging="426"/>
        <w:contextualSpacing/>
      </w:pPr>
      <w:r>
        <w:rPr>
          <w:rFonts w:ascii="Times New Roman" w:hAnsi="Times New Roman"/>
          <w:color w:val="000000"/>
        </w:rPr>
        <w:t>In der Satzung der Wohnanlage kann ein abweichendes Wahlverfahren (z.B. über Flure oder Häuser) festgelegt werden.</w:t>
      </w:r>
    </w:p>
    <w:p w14:paraId="34DDD125" w14:textId="6344A31C" w:rsidR="00CC1D74" w:rsidRDefault="007831FB">
      <w:pPr>
        <w:pStyle w:val="berschrift2"/>
        <w:numPr>
          <w:ilvl w:val="1"/>
          <w:numId w:val="1"/>
        </w:numPr>
        <w:rPr>
          <w:rFonts w:ascii="Times New Roman" w:hAnsi="Times New Roman"/>
          <w:bCs/>
          <w:color w:val="000000"/>
          <w:szCs w:val="24"/>
        </w:rPr>
      </w:pPr>
      <w:bookmarkStart w:id="13" w:name="__RefHeading__53_1876484624"/>
      <w:bookmarkStart w:id="14" w:name="__RefHeading__35_260067291"/>
      <w:bookmarkEnd w:id="13"/>
      <w:bookmarkEnd w:id="14"/>
      <w:r>
        <w:t>§ 7</w:t>
      </w:r>
      <w:r w:rsidR="00C2590B">
        <w:t xml:space="preserve"> Pflichten der HSV</w:t>
      </w:r>
    </w:p>
    <w:p w14:paraId="5FC1E07A" w14:textId="4BEB1518" w:rsidR="00FE53B4" w:rsidRDefault="0011697B" w:rsidP="00FE53B4">
      <w:pPr>
        <w:pStyle w:val="FarbigeListe-Akzent11"/>
        <w:numPr>
          <w:ilvl w:val="0"/>
          <w:numId w:val="10"/>
        </w:numPr>
        <w:autoSpaceDE w:val="0"/>
        <w:spacing w:after="0" w:line="240" w:lineRule="auto"/>
        <w:ind w:left="426" w:hanging="426"/>
        <w:rPr>
          <w:rFonts w:ascii="Times New Roman" w:hAnsi="Times New Roman"/>
          <w:bCs/>
          <w:color w:val="000000"/>
          <w:szCs w:val="24"/>
        </w:rPr>
      </w:pPr>
      <w:r>
        <w:rPr>
          <w:rFonts w:ascii="Times New Roman" w:hAnsi="Times New Roman"/>
          <w:bCs/>
          <w:color w:val="000000"/>
          <w:szCs w:val="24"/>
        </w:rPr>
        <w:t>HSV-Sprecher*i</w:t>
      </w:r>
      <w:r w:rsidR="00C2590B">
        <w:rPr>
          <w:rFonts w:ascii="Times New Roman" w:hAnsi="Times New Roman"/>
          <w:bCs/>
          <w:color w:val="000000"/>
          <w:szCs w:val="24"/>
        </w:rPr>
        <w:t>nnen verpflichten sich zur vertrauensvollen Zusammenarbe</w:t>
      </w:r>
      <w:r w:rsidR="00E57BE7">
        <w:rPr>
          <w:rFonts w:ascii="Times New Roman" w:hAnsi="Times New Roman"/>
          <w:bCs/>
          <w:color w:val="000000"/>
          <w:szCs w:val="24"/>
        </w:rPr>
        <w:t>it mit dem Studierendenwerk</w:t>
      </w:r>
      <w:r w:rsidR="00C2590B">
        <w:rPr>
          <w:rFonts w:ascii="Times New Roman" w:hAnsi="Times New Roman"/>
          <w:bCs/>
          <w:color w:val="000000"/>
          <w:szCs w:val="24"/>
        </w:rPr>
        <w:t>.</w:t>
      </w:r>
    </w:p>
    <w:p w14:paraId="2326AF5E" w14:textId="1A784A91" w:rsidR="000F2B02" w:rsidRDefault="000F2B02" w:rsidP="00FE53B4">
      <w:pPr>
        <w:pStyle w:val="FarbigeListe-Akzent11"/>
        <w:numPr>
          <w:ilvl w:val="0"/>
          <w:numId w:val="10"/>
        </w:numPr>
        <w:autoSpaceDE w:val="0"/>
        <w:spacing w:after="0" w:line="240" w:lineRule="auto"/>
        <w:ind w:left="426" w:hanging="426"/>
        <w:rPr>
          <w:rFonts w:ascii="Times New Roman" w:hAnsi="Times New Roman"/>
          <w:bCs/>
          <w:color w:val="000000"/>
          <w:szCs w:val="24"/>
        </w:rPr>
      </w:pPr>
      <w:r>
        <w:rPr>
          <w:rFonts w:ascii="Times New Roman" w:hAnsi="Times New Roman"/>
          <w:bCs/>
          <w:color w:val="000000"/>
          <w:szCs w:val="24"/>
        </w:rPr>
        <w:t>Bericht über Tätigkeit, insbesondere Abrechnung von Veranstaltungen und Unterstützungen des Studierendenwerks</w:t>
      </w:r>
    </w:p>
    <w:p w14:paraId="54E9E4AE" w14:textId="2BF6D9EE" w:rsidR="0056021E" w:rsidRDefault="0056021E" w:rsidP="00FE53B4">
      <w:pPr>
        <w:pStyle w:val="FarbigeListe-Akzent11"/>
        <w:numPr>
          <w:ilvl w:val="0"/>
          <w:numId w:val="10"/>
        </w:numPr>
        <w:autoSpaceDE w:val="0"/>
        <w:spacing w:after="0" w:line="240" w:lineRule="auto"/>
        <w:ind w:left="426" w:hanging="426"/>
        <w:rPr>
          <w:rFonts w:ascii="Times New Roman" w:hAnsi="Times New Roman"/>
          <w:bCs/>
          <w:color w:val="000000"/>
          <w:szCs w:val="24"/>
        </w:rPr>
      </w:pPr>
      <w:r>
        <w:rPr>
          <w:rFonts w:ascii="Times New Roman" w:hAnsi="Times New Roman"/>
          <w:bCs/>
          <w:color w:val="000000"/>
          <w:szCs w:val="24"/>
        </w:rPr>
        <w:t>Information des Studierendenwerks über Veranstaltungen.</w:t>
      </w:r>
    </w:p>
    <w:p w14:paraId="466A77A7" w14:textId="15957E9B" w:rsidR="000F2B02" w:rsidRPr="000F2B02" w:rsidRDefault="0056021E" w:rsidP="000F2B02">
      <w:pPr>
        <w:pStyle w:val="FarbigeListe-Akzent11"/>
        <w:numPr>
          <w:ilvl w:val="0"/>
          <w:numId w:val="10"/>
        </w:numPr>
        <w:autoSpaceDE w:val="0"/>
        <w:spacing w:after="0" w:line="240" w:lineRule="auto"/>
        <w:ind w:left="426" w:hanging="426"/>
        <w:rPr>
          <w:rFonts w:ascii="Times New Roman" w:hAnsi="Times New Roman"/>
          <w:bCs/>
          <w:color w:val="000000"/>
          <w:szCs w:val="24"/>
        </w:rPr>
      </w:pPr>
      <w:r>
        <w:rPr>
          <w:rFonts w:ascii="Times New Roman" w:hAnsi="Times New Roman"/>
          <w:bCs/>
          <w:color w:val="000000"/>
          <w:szCs w:val="24"/>
        </w:rPr>
        <w:t>Sorgfältiger Umgang mit den Räumen und der Einrichtung.</w:t>
      </w:r>
    </w:p>
    <w:p w14:paraId="43D62674" w14:textId="77777777" w:rsidR="00CC1D74" w:rsidRDefault="00C2590B">
      <w:pPr>
        <w:pStyle w:val="FarbigeListe-Akzent11"/>
        <w:numPr>
          <w:ilvl w:val="0"/>
          <w:numId w:val="10"/>
        </w:numPr>
        <w:autoSpaceDE w:val="0"/>
        <w:spacing w:after="0" w:line="240" w:lineRule="auto"/>
        <w:ind w:left="426" w:hanging="426"/>
        <w:rPr>
          <w:rFonts w:ascii="Times New Roman" w:hAnsi="Times New Roman"/>
          <w:bCs/>
          <w:color w:val="000000"/>
          <w:szCs w:val="24"/>
        </w:rPr>
      </w:pPr>
      <w:r>
        <w:rPr>
          <w:rFonts w:ascii="Times New Roman" w:hAnsi="Times New Roman"/>
          <w:bCs/>
          <w:color w:val="000000"/>
          <w:szCs w:val="24"/>
        </w:rPr>
        <w:t>Die HSV verwaltet das von ihr beschaffte Inventar selbst und führt zu diesem Zweck Listen.</w:t>
      </w:r>
    </w:p>
    <w:p w14:paraId="76D76792" w14:textId="72621331" w:rsidR="00CC1D74" w:rsidRDefault="00CC1D74" w:rsidP="000F2B02">
      <w:pPr>
        <w:pStyle w:val="berschrift2"/>
        <w:ind w:left="576"/>
      </w:pPr>
      <w:bookmarkStart w:id="15" w:name="__RefHeading__55_1876484624"/>
      <w:bookmarkStart w:id="16" w:name="__RefHeading__37_260067291"/>
      <w:bookmarkEnd w:id="15"/>
      <w:bookmarkEnd w:id="16"/>
    </w:p>
    <w:p w14:paraId="3D709A84" w14:textId="08F2B3F0" w:rsidR="00A955AB" w:rsidRPr="00BF4A9A" w:rsidRDefault="00A955AB" w:rsidP="000F2B02">
      <w:pPr>
        <w:pStyle w:val="berschrift2"/>
        <w:ind w:left="576"/>
      </w:pPr>
      <w:bookmarkStart w:id="17" w:name="__RefHeading__57_1876484624"/>
      <w:bookmarkStart w:id="18" w:name="__RefHeading__39_260067291"/>
      <w:bookmarkStart w:id="19" w:name="__RefHeading__63_1876484624"/>
      <w:bookmarkStart w:id="20" w:name="__RefHeading__45_260067291"/>
      <w:bookmarkEnd w:id="17"/>
      <w:bookmarkEnd w:id="18"/>
      <w:bookmarkEnd w:id="19"/>
      <w:bookmarkEnd w:id="20"/>
    </w:p>
    <w:sectPr w:rsidR="00A955AB" w:rsidRPr="00BF4A9A">
      <w:headerReference w:type="default" r:id="rId8"/>
      <w:footerReference w:type="default" r:id="rId9"/>
      <w:type w:val="continuous"/>
      <w:pgSz w:w="11906" w:h="16838"/>
      <w:pgMar w:top="1304" w:right="1418" w:bottom="1134" w:left="1304" w:header="709" w:footer="709"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C8CDC2" w14:textId="77777777" w:rsidR="007D69AC" w:rsidRDefault="007D69AC">
      <w:pPr>
        <w:spacing w:after="0" w:line="240" w:lineRule="auto"/>
      </w:pPr>
      <w:r>
        <w:separator/>
      </w:r>
    </w:p>
  </w:endnote>
  <w:endnote w:type="continuationSeparator" w:id="0">
    <w:p w14:paraId="77E1B4A3" w14:textId="77777777" w:rsidR="007D69AC" w:rsidRDefault="007D69AC">
      <w:pPr>
        <w:spacing w:after="0" w:line="240" w:lineRule="auto"/>
      </w:pPr>
      <w:r>
        <w:continuationSeparator/>
      </w:r>
    </w:p>
  </w:endnote>
  <w:endnote w:type="continuationNotice" w:id="1">
    <w:p w14:paraId="1109C98F" w14:textId="77777777" w:rsidR="007D69AC" w:rsidRDefault="007D69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E69398" w14:textId="77777777" w:rsidR="00CC1D74" w:rsidRDefault="00C2590B">
    <w:pPr>
      <w:pStyle w:val="Fuzeile"/>
      <w:jc w:val="right"/>
    </w:pPr>
    <w:r>
      <w:t xml:space="preserve">Seite </w:t>
    </w:r>
    <w:r>
      <w:fldChar w:fldCharType="begin"/>
    </w:r>
    <w:r>
      <w:instrText xml:space="preserve"> </w:instrText>
    </w:r>
    <w:r w:rsidR="0040014A">
      <w:instrText>PAGE</w:instrText>
    </w:r>
    <w:r>
      <w:instrText xml:space="preserve"> </w:instrText>
    </w:r>
    <w:r>
      <w:fldChar w:fldCharType="separate"/>
    </w:r>
    <w:r w:rsidR="007D69AC">
      <w:rPr>
        <w:noProof/>
      </w:rPr>
      <w:t>1</w:t>
    </w:r>
    <w:r>
      <w:fldChar w:fldCharType="end"/>
    </w:r>
  </w:p>
  <w:p w14:paraId="31B8E43E" w14:textId="77777777" w:rsidR="00CC1D74" w:rsidRDefault="00CC1D74">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E28C8E" w14:textId="77777777" w:rsidR="007D69AC" w:rsidRDefault="007D69AC">
      <w:pPr>
        <w:spacing w:after="0" w:line="240" w:lineRule="auto"/>
      </w:pPr>
      <w:r>
        <w:separator/>
      </w:r>
    </w:p>
  </w:footnote>
  <w:footnote w:type="continuationSeparator" w:id="0">
    <w:p w14:paraId="6499E7CE" w14:textId="77777777" w:rsidR="007D69AC" w:rsidRDefault="007D69AC">
      <w:pPr>
        <w:spacing w:after="0" w:line="240" w:lineRule="auto"/>
      </w:pPr>
      <w:r>
        <w:continuationSeparator/>
      </w:r>
    </w:p>
  </w:footnote>
  <w:footnote w:type="continuationNotice" w:id="1">
    <w:p w14:paraId="6FD351D3" w14:textId="77777777" w:rsidR="007D69AC" w:rsidRDefault="007D69AC">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CB50CA" w14:textId="050DC058" w:rsidR="00CC1D74" w:rsidRDefault="00C2590B">
    <w:pPr>
      <w:pStyle w:val="Kopfzeile"/>
    </w:pPr>
    <w:r>
      <w:tab/>
    </w:r>
    <w:r>
      <w:tab/>
    </w:r>
    <w:r>
      <w:fldChar w:fldCharType="begin"/>
    </w:r>
    <w:r>
      <w:instrText xml:space="preserve"> </w:instrText>
    </w:r>
    <w:r w:rsidR="0040014A">
      <w:instrText>DATE</w:instrText>
    </w:r>
    <w:r>
      <w:instrText xml:space="preserve"> \@"</w:instrText>
    </w:r>
    <w:r w:rsidR="0040014A">
      <w:instrText>dddd', 'd.</w:instrText>
    </w:r>
    <w:r>
      <w:instrText>\</w:instrText>
    </w:r>
    <w:r w:rsidR="0040014A">
      <w:instrText xml:space="preserve"> MMMM</w:instrText>
    </w:r>
    <w:r>
      <w:instrText>\</w:instrText>
    </w:r>
    <w:r w:rsidR="0040014A">
      <w:instrText xml:space="preserve"> yyyy</w:instrText>
    </w:r>
    <w:r>
      <w:instrText xml:space="preserve">" </w:instrText>
    </w:r>
    <w:r>
      <w:fldChar w:fldCharType="separate"/>
    </w:r>
    <w:r w:rsidR="000F2B02">
      <w:rPr>
        <w:noProof/>
      </w:rPr>
      <w:t>Dienstag, 19. Juli 2016</w:t>
    </w:r>
    <w: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color w:val="000000"/>
        <w:sz w:val="24"/>
        <w:szCs w:val="40"/>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000000"/>
        <w:sz w:val="24"/>
        <w:szCs w:val="40"/>
      </w:rPr>
    </w:lvl>
  </w:abstractNum>
  <w:abstractNum w:abstractNumId="3">
    <w:nsid w:val="00000004"/>
    <w:multiLevelType w:val="multilevel"/>
    <w:tmpl w:val="00000004"/>
    <w:name w:val="WW8Num4"/>
    <w:lvl w:ilvl="0">
      <w:start w:val="1"/>
      <w:numFmt w:val="decimal"/>
      <w:lvlText w:val="(%1)"/>
      <w:lvlJc w:val="left"/>
      <w:pPr>
        <w:tabs>
          <w:tab w:val="num" w:pos="0"/>
        </w:tabs>
        <w:ind w:left="720" w:hanging="360"/>
      </w:pPr>
      <w:rPr>
        <w:rFonts w:ascii="Times New Roman" w:hAnsi="Times New Roman" w:cs="Times New Roman"/>
        <w:bCs/>
        <w:color w:val="000000"/>
        <w:szCs w:val="24"/>
      </w:rPr>
    </w:lvl>
    <w:lvl w:ilvl="1">
      <w:start w:val="1"/>
      <w:numFmt w:val="lowerLetter"/>
      <w:lvlText w:val="%2."/>
      <w:lvlJc w:val="left"/>
      <w:pPr>
        <w:tabs>
          <w:tab w:val="num" w:pos="0"/>
        </w:tabs>
        <w:ind w:left="1440" w:hanging="360"/>
      </w:pPr>
      <w:rPr>
        <w:rFonts w:ascii="Times New Roman" w:hAnsi="Times New Roman" w:cs="Times New Roman"/>
        <w:bCs/>
        <w:color w:val="000000"/>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singleLevel"/>
    <w:tmpl w:val="00000005"/>
    <w:name w:val="WW8Num5"/>
    <w:lvl w:ilvl="0">
      <w:start w:val="1"/>
      <w:numFmt w:val="decimal"/>
      <w:lvlText w:val="(%1)"/>
      <w:lvlJc w:val="left"/>
      <w:pPr>
        <w:tabs>
          <w:tab w:val="num" w:pos="0"/>
        </w:tabs>
        <w:ind w:left="720" w:hanging="360"/>
      </w:pPr>
      <w:rPr>
        <w:rFonts w:ascii="Times New Roman" w:hAnsi="Times New Roman" w:cs="Times New Roman"/>
        <w:color w:val="000000"/>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rPr>
    </w:lvl>
  </w:abstractNum>
  <w:abstractNum w:abstractNumId="6">
    <w:nsid w:val="00000007"/>
    <w:multiLevelType w:val="multilevel"/>
    <w:tmpl w:val="8C38AFDE"/>
    <w:name w:val="WW8Num7"/>
    <w:lvl w:ilvl="0">
      <w:start w:val="1"/>
      <w:numFmt w:val="decimal"/>
      <w:pStyle w:val="Formatvorlage1"/>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ascii="Times New Roman" w:hAnsi="Times New Roman" w:cs="Times New Roman"/>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color w:val="000000"/>
      </w:rPr>
    </w:lvl>
  </w:abstractNum>
  <w:abstractNum w:abstractNumId="8">
    <w:nsid w:val="00000009"/>
    <w:multiLevelType w:val="multilevel"/>
    <w:tmpl w:val="00000009"/>
    <w:name w:val="WW8Num9"/>
    <w:lvl w:ilvl="0">
      <w:start w:val="1"/>
      <w:numFmt w:val="bullet"/>
      <w:lvlText w:val=""/>
      <w:lvlJc w:val="left"/>
      <w:pPr>
        <w:tabs>
          <w:tab w:val="num" w:pos="0"/>
        </w:tabs>
        <w:ind w:left="1080" w:hanging="360"/>
      </w:pPr>
      <w:rPr>
        <w:rFonts w:ascii="Symbol" w:hAnsi="Symbol" w:cs="Symbol"/>
        <w:sz w:val="24"/>
        <w:szCs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sz w:val="24"/>
        <w:szCs w:val="24"/>
      </w:rPr>
    </w:lvl>
    <w:lvl w:ilvl="3">
      <w:start w:val="1"/>
      <w:numFmt w:val="bullet"/>
      <w:lvlText w:val=""/>
      <w:lvlJc w:val="left"/>
      <w:pPr>
        <w:tabs>
          <w:tab w:val="num" w:pos="0"/>
        </w:tabs>
        <w:ind w:left="3240" w:hanging="360"/>
      </w:pPr>
      <w:rPr>
        <w:rFonts w:ascii="Symbol" w:hAnsi="Symbol" w:cs="Symbol"/>
        <w:sz w:val="24"/>
        <w:szCs w:val="24"/>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sz w:val="24"/>
        <w:szCs w:val="24"/>
      </w:rPr>
    </w:lvl>
    <w:lvl w:ilvl="6">
      <w:start w:val="1"/>
      <w:numFmt w:val="bullet"/>
      <w:lvlText w:val=""/>
      <w:lvlJc w:val="left"/>
      <w:pPr>
        <w:tabs>
          <w:tab w:val="num" w:pos="0"/>
        </w:tabs>
        <w:ind w:left="5400" w:hanging="360"/>
      </w:pPr>
      <w:rPr>
        <w:rFonts w:ascii="Symbol" w:hAnsi="Symbol" w:cs="Symbol"/>
        <w:sz w:val="24"/>
        <w:szCs w:val="24"/>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sz w:val="24"/>
        <w:szCs w:val="24"/>
      </w:r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rPr>
        <w:rFonts w:ascii="Times New Roman" w:hAnsi="Times New Roman" w:cs="Times New Roman"/>
        <w:bCs/>
        <w:color w:val="000000"/>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singleLevel"/>
    <w:tmpl w:val="0000000B"/>
    <w:name w:val="WW8Num11"/>
    <w:lvl w:ilvl="0">
      <w:start w:val="1"/>
      <w:numFmt w:val="decimal"/>
      <w:lvlText w:val="%1."/>
      <w:lvlJc w:val="left"/>
      <w:pPr>
        <w:tabs>
          <w:tab w:val="num" w:pos="0"/>
        </w:tabs>
        <w:ind w:left="360" w:hanging="360"/>
      </w:pPr>
      <w:rPr>
        <w:rFonts w:ascii="Times New Roman" w:hAnsi="Times New Roman" w:cs="Times New Roman"/>
        <w:color w:val="000000"/>
      </w:rPr>
    </w:lvl>
  </w:abstractNum>
  <w:abstractNum w:abstractNumId="11">
    <w:nsid w:val="0000000C"/>
    <w:multiLevelType w:val="singleLevel"/>
    <w:tmpl w:val="0000000C"/>
    <w:name w:val="WW8Num12"/>
    <w:lvl w:ilvl="0">
      <w:start w:val="1"/>
      <w:numFmt w:val="bullet"/>
      <w:lvlText w:val=""/>
      <w:lvlJc w:val="left"/>
      <w:pPr>
        <w:tabs>
          <w:tab w:val="num" w:pos="0"/>
        </w:tabs>
        <w:ind w:left="720" w:hanging="360"/>
      </w:pPr>
      <w:rPr>
        <w:rFonts w:ascii="Symbol" w:hAnsi="Symbol" w:cs="Symbol"/>
        <w:color w:val="000000"/>
        <w:sz w:val="24"/>
        <w:szCs w:val="40"/>
      </w:rPr>
    </w:lvl>
  </w:abstractNum>
  <w:abstractNum w:abstractNumId="12">
    <w:nsid w:val="0000000D"/>
    <w:multiLevelType w:val="multilevel"/>
    <w:tmpl w:val="0000000D"/>
    <w:name w:val="WW8Num13"/>
    <w:lvl w:ilvl="0">
      <w:start w:val="1"/>
      <w:numFmt w:val="decimal"/>
      <w:lvlText w:val="(%1)"/>
      <w:lvlJc w:val="left"/>
      <w:pPr>
        <w:tabs>
          <w:tab w:val="num" w:pos="0"/>
        </w:tabs>
        <w:ind w:left="360" w:hanging="360"/>
      </w:pPr>
      <w:rPr>
        <w:rFonts w:ascii="Times New Roman" w:hAnsi="Times New Roman" w:cs="Times New Roman"/>
        <w:color w:val="00000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nsid w:val="2B7D1C02"/>
    <w:multiLevelType w:val="hybridMultilevel"/>
    <w:tmpl w:val="52AC2818"/>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4">
    <w:nsid w:val="64E3239C"/>
    <w:multiLevelType w:val="hybridMultilevel"/>
    <w:tmpl w:val="7C7C11DA"/>
    <w:lvl w:ilvl="0" w:tplc="00000008">
      <w:start w:val="1"/>
      <w:numFmt w:val="decimal"/>
      <w:lvlText w:val="(%1)"/>
      <w:lvlJc w:val="left"/>
      <w:pPr>
        <w:ind w:left="720" w:hanging="360"/>
      </w:pPr>
      <w:rPr>
        <w:rFonts w:ascii="Times New Roman" w:hAnsi="Times New Roman" w:cs="Times New Roman"/>
        <w:color w:val="00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762669F7"/>
    <w:multiLevelType w:val="hybridMultilevel"/>
    <w:tmpl w:val="131EBC1E"/>
    <w:lvl w:ilvl="0" w:tplc="00000008">
      <w:start w:val="1"/>
      <w:numFmt w:val="decimal"/>
      <w:lvlText w:val="(%1)"/>
      <w:lvlJc w:val="left"/>
      <w:pPr>
        <w:ind w:left="360" w:hanging="360"/>
      </w:pPr>
      <w:rPr>
        <w:rFonts w:ascii="Times New Roman" w:hAnsi="Times New Roman" w:cs="Times New Roman"/>
        <w:color w:val="00000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doNotTrackMoves/>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1E55"/>
    <w:rsid w:val="00095524"/>
    <w:rsid w:val="000E381B"/>
    <w:rsid w:val="000E41C9"/>
    <w:rsid w:val="000F2B02"/>
    <w:rsid w:val="0011697B"/>
    <w:rsid w:val="00120890"/>
    <w:rsid w:val="001248BC"/>
    <w:rsid w:val="00156BFA"/>
    <w:rsid w:val="00176A57"/>
    <w:rsid w:val="00186BE7"/>
    <w:rsid w:val="001E3B9E"/>
    <w:rsid w:val="0020036F"/>
    <w:rsid w:val="00230D4D"/>
    <w:rsid w:val="003010EA"/>
    <w:rsid w:val="00350909"/>
    <w:rsid w:val="0038591D"/>
    <w:rsid w:val="003F4BB3"/>
    <w:rsid w:val="0040014A"/>
    <w:rsid w:val="004745A9"/>
    <w:rsid w:val="004C2D45"/>
    <w:rsid w:val="00536408"/>
    <w:rsid w:val="00553E36"/>
    <w:rsid w:val="0056021E"/>
    <w:rsid w:val="00561DC2"/>
    <w:rsid w:val="00565A45"/>
    <w:rsid w:val="00591E55"/>
    <w:rsid w:val="005E186C"/>
    <w:rsid w:val="005F3391"/>
    <w:rsid w:val="0065436B"/>
    <w:rsid w:val="006A0098"/>
    <w:rsid w:val="006C4807"/>
    <w:rsid w:val="00711C0B"/>
    <w:rsid w:val="00741578"/>
    <w:rsid w:val="00766D51"/>
    <w:rsid w:val="00781FD5"/>
    <w:rsid w:val="007831FB"/>
    <w:rsid w:val="007869AF"/>
    <w:rsid w:val="007B15DC"/>
    <w:rsid w:val="007D69AC"/>
    <w:rsid w:val="00877594"/>
    <w:rsid w:val="008C641D"/>
    <w:rsid w:val="00905D2A"/>
    <w:rsid w:val="009104E8"/>
    <w:rsid w:val="00910822"/>
    <w:rsid w:val="009523CC"/>
    <w:rsid w:val="009A0551"/>
    <w:rsid w:val="009A3362"/>
    <w:rsid w:val="009F16CF"/>
    <w:rsid w:val="00A02394"/>
    <w:rsid w:val="00A02690"/>
    <w:rsid w:val="00A45C3A"/>
    <w:rsid w:val="00A85519"/>
    <w:rsid w:val="00A955AB"/>
    <w:rsid w:val="00A97E2D"/>
    <w:rsid w:val="00B0603A"/>
    <w:rsid w:val="00B26234"/>
    <w:rsid w:val="00B64B3F"/>
    <w:rsid w:val="00B70438"/>
    <w:rsid w:val="00BB0B3D"/>
    <w:rsid w:val="00BF4A9A"/>
    <w:rsid w:val="00C031BB"/>
    <w:rsid w:val="00C2590B"/>
    <w:rsid w:val="00C311F7"/>
    <w:rsid w:val="00C448BB"/>
    <w:rsid w:val="00C91FB0"/>
    <w:rsid w:val="00CC1D74"/>
    <w:rsid w:val="00CE0839"/>
    <w:rsid w:val="00D031FD"/>
    <w:rsid w:val="00D05405"/>
    <w:rsid w:val="00D1226D"/>
    <w:rsid w:val="00D773BF"/>
    <w:rsid w:val="00DB2F70"/>
    <w:rsid w:val="00E21F02"/>
    <w:rsid w:val="00E43138"/>
    <w:rsid w:val="00E45A9A"/>
    <w:rsid w:val="00E5401C"/>
    <w:rsid w:val="00E57BE7"/>
    <w:rsid w:val="00E827D3"/>
    <w:rsid w:val="00E939B7"/>
    <w:rsid w:val="00EC52A5"/>
    <w:rsid w:val="00EC73FB"/>
    <w:rsid w:val="00EE0DA0"/>
    <w:rsid w:val="00F3332A"/>
    <w:rsid w:val="00F74928"/>
    <w:rsid w:val="00F84E52"/>
    <w:rsid w:val="00F950C7"/>
    <w:rsid w:val="00FA7F35"/>
    <w:rsid w:val="00FB44C8"/>
    <w:rsid w:val="00FC11FD"/>
    <w:rsid w:val="00FE53B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80">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spacing w:after="200" w:line="360" w:lineRule="auto"/>
    </w:pPr>
    <w:rPr>
      <w:rFonts w:ascii="Cambria" w:hAnsi="Cambria"/>
      <w:sz w:val="22"/>
      <w:szCs w:val="22"/>
      <w:lang w:eastAsia="zh-CN"/>
    </w:rPr>
  </w:style>
  <w:style w:type="paragraph" w:styleId="berschrift1">
    <w:name w:val="heading 1"/>
    <w:basedOn w:val="Standard"/>
    <w:next w:val="Standard"/>
    <w:qFormat/>
    <w:rsid w:val="00591E55"/>
    <w:pPr>
      <w:tabs>
        <w:tab w:val="num" w:pos="432"/>
      </w:tabs>
      <w:spacing w:before="480" w:after="0"/>
      <w:ind w:left="432" w:hanging="432"/>
      <w:contextualSpacing/>
      <w:outlineLvl w:val="0"/>
    </w:pPr>
    <w:rPr>
      <w:smallCaps/>
      <w:spacing w:val="5"/>
      <w:sz w:val="36"/>
      <w:szCs w:val="36"/>
    </w:rPr>
  </w:style>
  <w:style w:type="paragraph" w:styleId="berschrift2">
    <w:name w:val="heading 2"/>
    <w:basedOn w:val="Standard"/>
    <w:next w:val="Standard"/>
    <w:qFormat/>
    <w:rsid w:val="00591E55"/>
    <w:pPr>
      <w:spacing w:before="200" w:after="0" w:line="268" w:lineRule="auto"/>
      <w:outlineLvl w:val="1"/>
    </w:pPr>
    <w:rPr>
      <w:smallCaps/>
      <w:sz w:val="28"/>
      <w:szCs w:val="28"/>
    </w:rPr>
  </w:style>
  <w:style w:type="paragraph" w:styleId="berschrift3">
    <w:name w:val="heading 3"/>
    <w:basedOn w:val="Standard"/>
    <w:next w:val="Standard"/>
    <w:qFormat/>
    <w:rsid w:val="00591E55"/>
    <w:pPr>
      <w:tabs>
        <w:tab w:val="num" w:pos="720"/>
      </w:tabs>
      <w:spacing w:before="200" w:after="0" w:line="268" w:lineRule="auto"/>
      <w:ind w:left="720" w:hanging="720"/>
      <w:outlineLvl w:val="2"/>
    </w:pPr>
    <w:rPr>
      <w:i/>
      <w:iCs/>
      <w:smallCaps/>
      <w:spacing w:val="5"/>
      <w:sz w:val="26"/>
      <w:szCs w:val="26"/>
    </w:rPr>
  </w:style>
  <w:style w:type="paragraph" w:styleId="berschrift4">
    <w:name w:val="heading 4"/>
    <w:basedOn w:val="Standard"/>
    <w:next w:val="Standard"/>
    <w:qFormat/>
    <w:rsid w:val="00591E55"/>
    <w:pPr>
      <w:tabs>
        <w:tab w:val="num" w:pos="864"/>
      </w:tabs>
      <w:spacing w:after="0" w:line="268" w:lineRule="auto"/>
      <w:ind w:left="864" w:hanging="864"/>
      <w:outlineLvl w:val="3"/>
    </w:pPr>
    <w:rPr>
      <w:b/>
      <w:bCs/>
      <w:spacing w:val="5"/>
      <w:sz w:val="24"/>
      <w:szCs w:val="24"/>
    </w:rPr>
  </w:style>
  <w:style w:type="paragraph" w:styleId="berschrift5">
    <w:name w:val="heading 5"/>
    <w:basedOn w:val="Standard"/>
    <w:next w:val="Standard"/>
    <w:qFormat/>
    <w:rsid w:val="00591E55"/>
    <w:pPr>
      <w:tabs>
        <w:tab w:val="num" w:pos="1008"/>
      </w:tabs>
      <w:spacing w:after="0" w:line="268" w:lineRule="auto"/>
      <w:ind w:left="1008" w:hanging="1008"/>
      <w:outlineLvl w:val="4"/>
    </w:pPr>
    <w:rPr>
      <w:i/>
      <w:iCs/>
      <w:sz w:val="24"/>
      <w:szCs w:val="24"/>
    </w:rPr>
  </w:style>
  <w:style w:type="paragraph" w:styleId="berschrift6">
    <w:name w:val="heading 6"/>
    <w:basedOn w:val="Standard"/>
    <w:next w:val="Standard"/>
    <w:qFormat/>
    <w:rsid w:val="00591E55"/>
    <w:pPr>
      <w:shd w:val="clear" w:color="auto" w:fill="FFFFFF"/>
      <w:tabs>
        <w:tab w:val="num" w:pos="1152"/>
      </w:tabs>
      <w:spacing w:after="0" w:line="268" w:lineRule="auto"/>
      <w:ind w:left="1152" w:hanging="1152"/>
      <w:outlineLvl w:val="5"/>
    </w:pPr>
    <w:rPr>
      <w:b/>
      <w:bCs/>
      <w:color w:val="595959"/>
      <w:spacing w:val="5"/>
    </w:rPr>
  </w:style>
  <w:style w:type="paragraph" w:styleId="berschrift7">
    <w:name w:val="heading 7"/>
    <w:basedOn w:val="Standard"/>
    <w:next w:val="Standard"/>
    <w:qFormat/>
    <w:rsid w:val="00591E55"/>
    <w:pPr>
      <w:tabs>
        <w:tab w:val="num" w:pos="1296"/>
      </w:tabs>
      <w:spacing w:after="0"/>
      <w:ind w:left="1296" w:hanging="1296"/>
      <w:outlineLvl w:val="6"/>
    </w:pPr>
    <w:rPr>
      <w:b/>
      <w:bCs/>
      <w:i/>
      <w:iCs/>
      <w:color w:val="5A5A5A"/>
      <w:sz w:val="20"/>
      <w:szCs w:val="20"/>
    </w:rPr>
  </w:style>
  <w:style w:type="paragraph" w:styleId="berschrift8">
    <w:name w:val="heading 8"/>
    <w:basedOn w:val="Standard"/>
    <w:next w:val="Standard"/>
    <w:qFormat/>
    <w:rsid w:val="00591E55"/>
    <w:pPr>
      <w:tabs>
        <w:tab w:val="num" w:pos="1440"/>
      </w:tabs>
      <w:spacing w:after="0"/>
      <w:ind w:left="1440" w:hanging="1440"/>
      <w:outlineLvl w:val="7"/>
    </w:pPr>
    <w:rPr>
      <w:b/>
      <w:bCs/>
      <w:color w:val="7F7F7F"/>
      <w:sz w:val="20"/>
      <w:szCs w:val="20"/>
    </w:rPr>
  </w:style>
  <w:style w:type="paragraph" w:styleId="berschrift9">
    <w:name w:val="heading 9"/>
    <w:basedOn w:val="Standard"/>
    <w:next w:val="Standard"/>
    <w:qFormat/>
    <w:rsid w:val="00591E55"/>
    <w:pPr>
      <w:tabs>
        <w:tab w:val="num" w:pos="1584"/>
      </w:tabs>
      <w:spacing w:after="0" w:line="268" w:lineRule="auto"/>
      <w:ind w:left="1584" w:hanging="1584"/>
      <w:outlineLvl w:val="8"/>
    </w:pPr>
    <w:rPr>
      <w:b/>
      <w:bCs/>
      <w:i/>
      <w:iCs/>
      <w:color w:val="7F7F7F"/>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sid w:val="00591E55"/>
    <w:rPr>
      <w:rFonts w:ascii="Symbol" w:hAnsi="Symbol" w:cs="Symbol"/>
    </w:rPr>
  </w:style>
  <w:style w:type="character" w:customStyle="1" w:styleId="WW8Num1z1">
    <w:name w:val="WW8Num1z1"/>
    <w:rsid w:val="00591E55"/>
    <w:rPr>
      <w:rFonts w:ascii="Courier New" w:hAnsi="Courier New" w:cs="Courier New"/>
    </w:rPr>
  </w:style>
  <w:style w:type="character" w:customStyle="1" w:styleId="WW8Num1z2">
    <w:name w:val="WW8Num1z2"/>
    <w:rsid w:val="00591E55"/>
    <w:rPr>
      <w:rFonts w:ascii="Wingdings" w:hAnsi="Wingdings" w:cs="Wingdings"/>
    </w:rPr>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sid w:val="00591E55"/>
  </w:style>
  <w:style w:type="character" w:customStyle="1" w:styleId="WW8Num3z0">
    <w:name w:val="WW8Num3z0"/>
    <w:rsid w:val="00591E55"/>
  </w:style>
  <w:style w:type="character" w:customStyle="1" w:styleId="WW8Num4z0">
    <w:name w:val="WW8Num4z0"/>
    <w:rsid w:val="00591E55"/>
    <w:rPr>
      <w:rFonts w:ascii="Symbol" w:hAnsi="Symbol" w:cs="Symbol"/>
      <w:color w:val="000000"/>
      <w:sz w:val="24"/>
      <w:szCs w:val="40"/>
    </w:rPr>
  </w:style>
  <w:style w:type="character" w:customStyle="1" w:styleId="WW8Num4z2">
    <w:name w:val="WW8Num4z2"/>
    <w:rsid w:val="00591E55"/>
    <w:rPr>
      <w:rFonts w:ascii="Wingdings" w:hAnsi="Wingdings" w:cs="Wingdings"/>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color w:val="000000"/>
    </w:rPr>
  </w:style>
  <w:style w:type="character" w:customStyle="1" w:styleId="WW8Num6z0">
    <w:name w:val="WW8Num6z0"/>
    <w:rsid w:val="00591E55"/>
    <w:rPr>
      <w:rFonts w:ascii="Times New Roman" w:hAnsi="Times New Roman" w:cs="Times New Roman"/>
      <w:color w:val="000000"/>
    </w:rPr>
  </w:style>
  <w:style w:type="character" w:customStyle="1" w:styleId="WW8Num7z0">
    <w:name w:val="WW8Num7z0"/>
    <w:rsid w:val="00591E55"/>
    <w:rPr>
      <w:rFonts w:ascii="Symbol" w:hAnsi="Symbol" w:cs="Symbol"/>
    </w:rPr>
  </w:style>
  <w:style w:type="character" w:customStyle="1" w:styleId="WW8Num7z2">
    <w:name w:val="WW8Num7z2"/>
    <w:rsid w:val="00591E55"/>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sid w:val="00591E55"/>
    <w:rPr>
      <w:rFonts w:ascii="Times New Roman" w:hAnsi="Times New Roman" w:cs="Times New Roman"/>
    </w:rPr>
  </w:style>
  <w:style w:type="character" w:customStyle="1" w:styleId="WW8Num9z0">
    <w:name w:val="WW8Num9z0"/>
    <w:rsid w:val="00591E55"/>
  </w:style>
  <w:style w:type="character" w:customStyle="1" w:styleId="WW8Num9z1">
    <w:name w:val="WW8Num9z1"/>
    <w:rsid w:val="00591E55"/>
  </w:style>
  <w:style w:type="character" w:customStyle="1" w:styleId="WW8Num9z2">
    <w:name w:val="WW8Num9z2"/>
    <w:rsid w:val="00591E55"/>
  </w:style>
  <w:style w:type="character" w:customStyle="1" w:styleId="WW8Num10z0">
    <w:name w:val="WW8Num10z0"/>
    <w:rsid w:val="00591E55"/>
    <w:rPr>
      <w:rFonts w:ascii="Symbol" w:hAnsi="Symbol" w:cs="Symbol"/>
    </w:rPr>
  </w:style>
  <w:style w:type="character" w:customStyle="1" w:styleId="WW8Num10z1">
    <w:name w:val="WW8Num10z1"/>
    <w:rsid w:val="00591E55"/>
    <w:rPr>
      <w:rFonts w:ascii="Courier New" w:hAnsi="Courier New" w:cs="Courier New"/>
    </w:rPr>
  </w:style>
  <w:style w:type="character" w:customStyle="1" w:styleId="WW8Num10z2">
    <w:name w:val="WW8Num10z2"/>
    <w:rsid w:val="00591E55"/>
    <w:rPr>
      <w:rFonts w:ascii="Wingdings" w:hAnsi="Wingdings" w:cs="Wingdings"/>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color w:val="000000"/>
    </w:rPr>
  </w:style>
  <w:style w:type="character" w:customStyle="1" w:styleId="WW8Num12z0">
    <w:name w:val="WW8Num12z0"/>
    <w:rsid w:val="00591E55"/>
    <w:rPr>
      <w:rFonts w:ascii="Symbol" w:hAnsi="Symbol" w:cs="Symbol"/>
      <w:sz w:val="24"/>
      <w:szCs w:val="24"/>
    </w:rPr>
  </w:style>
  <w:style w:type="character" w:customStyle="1" w:styleId="WW8Num13z0">
    <w:name w:val="WW8Num13z0"/>
    <w:rsid w:val="00591E55"/>
    <w:rPr>
      <w:rFonts w:ascii="Times New Roman" w:eastAsia="Calibri" w:hAnsi="Times New Roman" w:cs="Times New Roman"/>
    </w:rPr>
  </w:style>
  <w:style w:type="character" w:customStyle="1" w:styleId="WW8Num13z1">
    <w:name w:val="WW8Num13z1"/>
    <w:rsid w:val="00591E55"/>
    <w:rPr>
      <w:rFonts w:ascii="Courier New" w:hAnsi="Courier New" w:cs="Courier New"/>
    </w:rPr>
  </w:style>
  <w:style w:type="character" w:customStyle="1" w:styleId="WW8Num13z2">
    <w:name w:val="WW8Num13z2"/>
    <w:rsid w:val="00591E55"/>
    <w:rPr>
      <w:rFonts w:ascii="Wingdings" w:hAnsi="Wingdings" w:cs="Wingdings"/>
    </w:rPr>
  </w:style>
  <w:style w:type="character" w:customStyle="1" w:styleId="WW8Num13z3">
    <w:name w:val="WW8Num13z3"/>
    <w:rsid w:val="00591E55"/>
    <w:rPr>
      <w:rFonts w:ascii="Symbol" w:hAnsi="Symbol" w:cs="Symbol"/>
    </w:rPr>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rPr>
      <w:rFonts w:ascii="Courier New" w:hAnsi="Courier New" w:cs="Courier New"/>
    </w:rPr>
  </w:style>
  <w:style w:type="character" w:customStyle="1" w:styleId="WW8Num5z1">
    <w:name w:val="WW8Num5z1"/>
    <w:rPr>
      <w:rFonts w:ascii="Times New Roman" w:hAnsi="Times New Roman" w:cs="Times New Roman"/>
      <w:bCs/>
      <w:color w:val="000000"/>
      <w:szCs w:val="24"/>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rPr>
      <w:rFonts w:ascii="Courier New" w:hAnsi="Courier New" w:cs="Courier New"/>
    </w:rPr>
  </w:style>
  <w:style w:type="character" w:customStyle="1" w:styleId="WW8Num8z1">
    <w:name w:val="WW8Num8z1"/>
    <w:rPr>
      <w:rFonts w:ascii="Times New Roman" w:hAnsi="Times New Roman" w:cs="Times New Roman"/>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sz w:val="24"/>
      <w:szCs w:val="24"/>
    </w:rPr>
  </w:style>
  <w:style w:type="character" w:customStyle="1" w:styleId="WW8Num14z0">
    <w:name w:val="WW8Num14z0"/>
    <w:rPr>
      <w:rFonts w:ascii="Times New Roman" w:hAnsi="Times New Roman" w:cs="Times New Roman"/>
      <w:bCs/>
      <w:color w:val="000000"/>
      <w:szCs w:val="24"/>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Times New Roman" w:hAnsi="Times New Roman" w:cs="Times New Roman"/>
      <w:color w:val="000000"/>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hAnsi="Times New Roman" w:cs="Times New Roman"/>
      <w:color w:val="000000"/>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Absatz-Standardschriftart1">
    <w:name w:val="Absatz-Standardschriftart1"/>
  </w:style>
  <w:style w:type="character" w:customStyle="1" w:styleId="berschrift1Zchn">
    <w:name w:val="Überschrift 1 Zchn"/>
    <w:rPr>
      <w:smallCaps/>
      <w:spacing w:val="5"/>
      <w:sz w:val="36"/>
      <w:szCs w:val="36"/>
    </w:rPr>
  </w:style>
  <w:style w:type="character" w:customStyle="1" w:styleId="Kommentarzeichen1">
    <w:name w:val="Kommentarzeichen1"/>
    <w:rPr>
      <w:sz w:val="16"/>
      <w:szCs w:val="16"/>
    </w:rPr>
  </w:style>
  <w:style w:type="character" w:customStyle="1" w:styleId="KommentartextZchn">
    <w:name w:val="Kommentartext Zchn"/>
    <w:rPr>
      <w:rFonts w:ascii="Calibri" w:eastAsia="Calibri" w:hAnsi="Calibri" w:cs="Calibri"/>
    </w:rPr>
  </w:style>
  <w:style w:type="character" w:customStyle="1" w:styleId="KommentarthemaZchn">
    <w:name w:val="Kommentarthema Zchn"/>
    <w:rPr>
      <w:rFonts w:ascii="Calibri" w:eastAsia="Calibri" w:hAnsi="Calibri" w:cs="Calibri"/>
      <w:b/>
      <w:bCs/>
    </w:rPr>
  </w:style>
  <w:style w:type="character" w:customStyle="1" w:styleId="SprechblasentextZchn">
    <w:name w:val="Sprechblasentext Zchn"/>
    <w:rPr>
      <w:rFonts w:ascii="Tahoma" w:eastAsia="Calibri" w:hAnsi="Tahoma" w:cs="Tahoma"/>
      <w:sz w:val="16"/>
      <w:szCs w:val="16"/>
    </w:rPr>
  </w:style>
  <w:style w:type="character" w:customStyle="1" w:styleId="TitelZchn">
    <w:name w:val="Titel Zchn"/>
    <w:rPr>
      <w:smallCaps/>
      <w:sz w:val="52"/>
      <w:szCs w:val="52"/>
    </w:rPr>
  </w:style>
  <w:style w:type="character" w:customStyle="1" w:styleId="berschrift2Zchn">
    <w:name w:val="Überschrift 2 Zchn"/>
    <w:rPr>
      <w:smallCaps/>
      <w:sz w:val="28"/>
      <w:szCs w:val="28"/>
    </w:rPr>
  </w:style>
  <w:style w:type="character" w:styleId="Link">
    <w:name w:val="Hyperlink"/>
    <w:rPr>
      <w:color w:val="0000FF"/>
      <w:u w:val="single"/>
    </w:rPr>
  </w:style>
  <w:style w:type="character" w:customStyle="1" w:styleId="berschrift3Zchn">
    <w:name w:val="Überschrift 3 Zchn"/>
    <w:rPr>
      <w:i/>
      <w:iCs/>
      <w:smallCaps/>
      <w:spacing w:val="5"/>
      <w:sz w:val="26"/>
      <w:szCs w:val="26"/>
    </w:rPr>
  </w:style>
  <w:style w:type="character" w:customStyle="1" w:styleId="berschrift4Zchn">
    <w:name w:val="Überschrift 4 Zchn"/>
    <w:rPr>
      <w:b/>
      <w:bCs/>
      <w:spacing w:val="5"/>
      <w:sz w:val="24"/>
      <w:szCs w:val="24"/>
    </w:rPr>
  </w:style>
  <w:style w:type="character" w:customStyle="1" w:styleId="berschrift5Zchn">
    <w:name w:val="Überschrift 5 Zchn"/>
    <w:rPr>
      <w:i/>
      <w:iCs/>
      <w:sz w:val="24"/>
      <w:szCs w:val="24"/>
    </w:rPr>
  </w:style>
  <w:style w:type="character" w:customStyle="1" w:styleId="berschrift6Zchn">
    <w:name w:val="Überschrift 6 Zchn"/>
    <w:rPr>
      <w:b/>
      <w:bCs/>
      <w:color w:val="595959"/>
      <w:spacing w:val="5"/>
      <w:shd w:val="clear" w:color="auto" w:fill="FFFFFF"/>
    </w:rPr>
  </w:style>
  <w:style w:type="character" w:customStyle="1" w:styleId="berschrift7Zchn">
    <w:name w:val="Überschrift 7 Zchn"/>
    <w:rPr>
      <w:b/>
      <w:bCs/>
      <w:i/>
      <w:iCs/>
      <w:color w:val="5A5A5A"/>
      <w:sz w:val="20"/>
      <w:szCs w:val="20"/>
    </w:rPr>
  </w:style>
  <w:style w:type="character" w:customStyle="1" w:styleId="berschrift8Zchn">
    <w:name w:val="Überschrift 8 Zchn"/>
    <w:rPr>
      <w:b/>
      <w:bCs/>
      <w:color w:val="7F7F7F"/>
      <w:sz w:val="20"/>
      <w:szCs w:val="20"/>
    </w:rPr>
  </w:style>
  <w:style w:type="character" w:customStyle="1" w:styleId="berschrift9Zchn">
    <w:name w:val="Überschrift 9 Zchn"/>
    <w:rPr>
      <w:b/>
      <w:bCs/>
      <w:i/>
      <w:iCs/>
      <w:color w:val="7F7F7F"/>
      <w:sz w:val="18"/>
      <w:szCs w:val="18"/>
    </w:rPr>
  </w:style>
  <w:style w:type="character" w:customStyle="1" w:styleId="UntertitelZchn">
    <w:name w:val="Untertitel Zchn"/>
    <w:rPr>
      <w:i/>
      <w:iCs/>
      <w:smallCaps/>
      <w:spacing w:val="10"/>
      <w:sz w:val="28"/>
      <w:szCs w:val="28"/>
    </w:rPr>
  </w:style>
  <w:style w:type="character" w:styleId="Fett">
    <w:name w:val="Strong"/>
    <w:qFormat/>
    <w:rPr>
      <w:b/>
      <w:bCs/>
    </w:rPr>
  </w:style>
  <w:style w:type="character" w:styleId="Hervorhebung">
    <w:name w:val="Emphasis"/>
    <w:qFormat/>
    <w:rPr>
      <w:b/>
      <w:bCs/>
      <w:i/>
      <w:iCs/>
      <w:spacing w:val="10"/>
    </w:rPr>
  </w:style>
  <w:style w:type="character" w:customStyle="1" w:styleId="KeinLeerraumZchn">
    <w:name w:val="Kein Leerraum Zchn"/>
  </w:style>
  <w:style w:type="character" w:customStyle="1" w:styleId="ZitatZchn">
    <w:name w:val="Zitat Zchn"/>
    <w:rPr>
      <w:i/>
      <w:iCs/>
    </w:rPr>
  </w:style>
  <w:style w:type="character" w:customStyle="1" w:styleId="IntensivesZitatZchn">
    <w:name w:val="Intensives Zitat Zchn"/>
    <w:rPr>
      <w:i/>
      <w:iCs/>
    </w:rPr>
  </w:style>
  <w:style w:type="character" w:styleId="Schwachhervorheb">
    <w:name w:val="Subtle Emphasis"/>
    <w:qFormat/>
    <w:rPr>
      <w:i/>
      <w:iCs/>
    </w:rPr>
  </w:style>
  <w:style w:type="character" w:styleId="Intensivhervorheb">
    <w:name w:val="Intense Emphasis"/>
    <w:qFormat/>
    <w:rPr>
      <w:b/>
      <w:bCs/>
      <w:i/>
      <w:iCs/>
    </w:rPr>
  </w:style>
  <w:style w:type="character" w:styleId="SchwacherVerweis">
    <w:name w:val="Subtle Reference"/>
    <w:qFormat/>
    <w:rPr>
      <w:smallCaps/>
    </w:rPr>
  </w:style>
  <w:style w:type="character" w:styleId="IntensiverVerweis">
    <w:name w:val="Intense Reference"/>
    <w:qFormat/>
    <w:rPr>
      <w:b/>
      <w:bCs/>
      <w:smallCaps/>
    </w:rPr>
  </w:style>
  <w:style w:type="character" w:styleId="Buchtitel">
    <w:name w:val="Book Title"/>
    <w:qFormat/>
    <w:rPr>
      <w:i/>
      <w:iCs/>
      <w:smallCaps/>
      <w:spacing w:val="5"/>
    </w:rPr>
  </w:style>
  <w:style w:type="character" w:customStyle="1" w:styleId="KopfzeileZchn">
    <w:name w:val="Kopfzeile Zchn"/>
    <w:basedOn w:val="Absatz-Standardschriftart1"/>
  </w:style>
  <w:style w:type="character" w:customStyle="1" w:styleId="FuzeileZchn">
    <w:name w:val="Fußzeile Zchn"/>
    <w:basedOn w:val="Absatz-Standardschriftart1"/>
  </w:style>
  <w:style w:type="character" w:customStyle="1" w:styleId="Verzeichnissprung">
    <w:name w:val="Verzeichnissprung"/>
  </w:style>
  <w:style w:type="paragraph" w:customStyle="1" w:styleId="berschrift">
    <w:name w:val="Überschrift"/>
    <w:basedOn w:val="Standard"/>
    <w:next w:val="Standard"/>
    <w:pPr>
      <w:spacing w:after="300" w:line="240" w:lineRule="auto"/>
      <w:contextualSpacing/>
    </w:pPr>
    <w:rPr>
      <w:smallCaps/>
      <w:sz w:val="52"/>
      <w:szCs w:val="52"/>
    </w:rPr>
  </w:style>
  <w:style w:type="paragraph" w:styleId="Textkrper">
    <w:name w:val="Body Text"/>
    <w:basedOn w:val="Standard"/>
    <w:pPr>
      <w:spacing w:after="120"/>
    </w:pPr>
  </w:style>
  <w:style w:type="paragraph" w:styleId="Liste">
    <w:name w:val="List"/>
    <w:basedOn w:val="Textkrper"/>
    <w:rPr>
      <w:rFonts w:cs="Mangal"/>
    </w:rPr>
  </w:style>
  <w:style w:type="paragraph" w:styleId="Beschriftung">
    <w:name w:val="caption"/>
    <w:basedOn w:val="Standard"/>
    <w:next w:val="Standard"/>
    <w:qFormat/>
    <w:rPr>
      <w:caps/>
      <w:spacing w:val="10"/>
      <w:sz w:val="18"/>
      <w:szCs w:val="18"/>
    </w:rPr>
  </w:style>
  <w:style w:type="paragraph" w:customStyle="1" w:styleId="Verzeichnis">
    <w:name w:val="Verzeichnis"/>
    <w:basedOn w:val="Standard"/>
    <w:pPr>
      <w:suppressLineNumbers/>
    </w:pPr>
    <w:rPr>
      <w:rFonts w:cs="Mangal"/>
    </w:rPr>
  </w:style>
  <w:style w:type="paragraph" w:customStyle="1" w:styleId="FarbigeListe-Akzent11">
    <w:name w:val="Farbige Liste - Akzent 11"/>
    <w:basedOn w:val="Standard"/>
    <w:pPr>
      <w:ind w:left="720"/>
      <w:contextualSpacing/>
    </w:pPr>
  </w:style>
  <w:style w:type="paragraph" w:styleId="Verzeichnis1">
    <w:name w:val="toc 1"/>
    <w:basedOn w:val="Standard"/>
    <w:next w:val="Standard"/>
    <w:pPr>
      <w:spacing w:before="360" w:after="360"/>
    </w:pPr>
    <w:rPr>
      <w:rFonts w:ascii="Calibri" w:hAnsi="Calibri" w:cs="Calibri"/>
      <w:b/>
      <w:bCs/>
      <w:caps/>
      <w:u w:val="single"/>
    </w:rPr>
  </w:style>
  <w:style w:type="paragraph" w:styleId="Verzeichnis2">
    <w:name w:val="toc 2"/>
    <w:basedOn w:val="Standard"/>
    <w:next w:val="Standard"/>
    <w:pPr>
      <w:spacing w:after="0"/>
    </w:pPr>
    <w:rPr>
      <w:rFonts w:ascii="Calibri" w:hAnsi="Calibri" w:cs="Calibri"/>
      <w:b/>
      <w:bCs/>
      <w:smallCaps/>
    </w:rPr>
  </w:style>
  <w:style w:type="paragraph" w:styleId="Verzeichnis3">
    <w:name w:val="toc 3"/>
    <w:basedOn w:val="Standard"/>
    <w:next w:val="Standard"/>
    <w:pPr>
      <w:spacing w:after="0"/>
    </w:pPr>
    <w:rPr>
      <w:rFonts w:ascii="Calibri" w:hAnsi="Calibri" w:cs="Calibri"/>
      <w:smallCaps/>
    </w:rPr>
  </w:style>
  <w:style w:type="paragraph" w:styleId="Verzeichnis4">
    <w:name w:val="toc 4"/>
    <w:basedOn w:val="Standard"/>
    <w:next w:val="Standard"/>
    <w:pPr>
      <w:spacing w:after="0"/>
    </w:pPr>
    <w:rPr>
      <w:rFonts w:ascii="Calibri" w:hAnsi="Calibri" w:cs="Calibri"/>
    </w:rPr>
  </w:style>
  <w:style w:type="paragraph" w:styleId="Verzeichnis5">
    <w:name w:val="toc 5"/>
    <w:basedOn w:val="Standard"/>
    <w:next w:val="Standard"/>
    <w:pPr>
      <w:spacing w:after="0"/>
    </w:pPr>
    <w:rPr>
      <w:rFonts w:ascii="Calibri" w:hAnsi="Calibri" w:cs="Calibri"/>
    </w:rPr>
  </w:style>
  <w:style w:type="paragraph" w:styleId="Verzeichnis6">
    <w:name w:val="toc 6"/>
    <w:basedOn w:val="Standard"/>
    <w:next w:val="Standard"/>
    <w:pPr>
      <w:spacing w:after="0"/>
    </w:pPr>
    <w:rPr>
      <w:rFonts w:ascii="Calibri" w:hAnsi="Calibri" w:cs="Calibri"/>
    </w:rPr>
  </w:style>
  <w:style w:type="paragraph" w:styleId="Verzeichnis7">
    <w:name w:val="toc 7"/>
    <w:basedOn w:val="Standard"/>
    <w:next w:val="Standard"/>
    <w:pPr>
      <w:spacing w:after="0"/>
    </w:pPr>
    <w:rPr>
      <w:rFonts w:ascii="Calibri" w:hAnsi="Calibri" w:cs="Calibri"/>
    </w:rPr>
  </w:style>
  <w:style w:type="paragraph" w:styleId="Verzeichnis8">
    <w:name w:val="toc 8"/>
    <w:basedOn w:val="Standard"/>
    <w:next w:val="Standard"/>
    <w:pPr>
      <w:spacing w:after="0"/>
    </w:pPr>
    <w:rPr>
      <w:rFonts w:ascii="Calibri" w:hAnsi="Calibri" w:cs="Calibri"/>
    </w:rPr>
  </w:style>
  <w:style w:type="paragraph" w:styleId="Verzeichnis9">
    <w:name w:val="toc 9"/>
    <w:basedOn w:val="Standard"/>
    <w:next w:val="Standard"/>
    <w:pPr>
      <w:spacing w:after="0"/>
    </w:pPr>
    <w:rPr>
      <w:rFonts w:ascii="Calibri" w:hAnsi="Calibri" w:cs="Calibri"/>
    </w:rPr>
  </w:style>
  <w:style w:type="paragraph" w:customStyle="1" w:styleId="Kommentartext1">
    <w:name w:val="Kommentartext1"/>
    <w:basedOn w:val="Standard"/>
    <w:rPr>
      <w:sz w:val="20"/>
      <w:szCs w:val="20"/>
    </w:rPr>
  </w:style>
  <w:style w:type="paragraph" w:styleId="Kommentarthema">
    <w:name w:val="annotation subject"/>
    <w:basedOn w:val="Kommentartext1"/>
    <w:next w:val="Kommentartext1"/>
    <w:rPr>
      <w:b/>
      <w:bCs/>
    </w:rPr>
  </w:style>
  <w:style w:type="paragraph" w:styleId="Sprechblasentext">
    <w:name w:val="Balloon Text"/>
    <w:basedOn w:val="Standard"/>
    <w:pPr>
      <w:spacing w:after="0" w:line="240" w:lineRule="auto"/>
    </w:pPr>
    <w:rPr>
      <w:rFonts w:ascii="Tahoma" w:hAnsi="Tahoma" w:cs="Tahoma"/>
      <w:sz w:val="16"/>
      <w:szCs w:val="16"/>
    </w:rPr>
  </w:style>
  <w:style w:type="paragraph" w:styleId="berarbeitung">
    <w:name w:val="Revision"/>
    <w:pPr>
      <w:widowControl w:val="0"/>
      <w:suppressAutoHyphens/>
      <w:spacing w:after="200" w:line="360" w:lineRule="auto"/>
    </w:pPr>
    <w:rPr>
      <w:rFonts w:ascii="Calibri" w:eastAsia="Calibri" w:hAnsi="Calibri" w:cs="Calibri"/>
      <w:sz w:val="22"/>
      <w:szCs w:val="22"/>
      <w:lang w:eastAsia="zh-CN"/>
    </w:rPr>
  </w:style>
  <w:style w:type="paragraph" w:styleId="KeinLeerraum">
    <w:name w:val="No Spacing"/>
    <w:basedOn w:val="Standard"/>
    <w:qFormat/>
    <w:pPr>
      <w:spacing w:after="0" w:line="240" w:lineRule="auto"/>
    </w:pPr>
  </w:style>
  <w:style w:type="paragraph" w:styleId="StandardWeb">
    <w:name w:val="Normal (Web)"/>
    <w:basedOn w:val="Standard"/>
    <w:pPr>
      <w:spacing w:before="280" w:after="280" w:line="240" w:lineRule="auto"/>
    </w:pPr>
    <w:rPr>
      <w:rFonts w:ascii="Times New Roman" w:hAnsi="Times New Roman"/>
      <w:sz w:val="24"/>
      <w:szCs w:val="24"/>
    </w:rPr>
  </w:style>
  <w:style w:type="paragraph" w:styleId="Inhaltsverzeichnisberschrift">
    <w:name w:val="TOC Heading"/>
    <w:basedOn w:val="berschrift1"/>
    <w:next w:val="Standard"/>
    <w:qFormat/>
    <w:rsid w:val="00591E55"/>
    <w:pPr>
      <w:tabs>
        <w:tab w:val="clear" w:pos="432"/>
      </w:tabs>
      <w:ind w:left="0" w:firstLine="0"/>
      <w:outlineLvl w:val="9"/>
    </w:pPr>
    <w:rPr>
      <w:lang w:bidi="en-US"/>
    </w:rPr>
  </w:style>
  <w:style w:type="paragraph" w:styleId="Untertitel">
    <w:name w:val="Subtitle"/>
    <w:basedOn w:val="Standard"/>
    <w:next w:val="Standard"/>
    <w:qFormat/>
    <w:rPr>
      <w:i/>
      <w:iCs/>
      <w:smallCaps/>
      <w:spacing w:val="10"/>
      <w:sz w:val="28"/>
      <w:szCs w:val="28"/>
    </w:rPr>
  </w:style>
  <w:style w:type="paragraph" w:styleId="Listenabsatz">
    <w:name w:val="List Paragraph"/>
    <w:basedOn w:val="Standard"/>
    <w:qFormat/>
    <w:pPr>
      <w:ind w:left="720"/>
      <w:contextualSpacing/>
    </w:pPr>
  </w:style>
  <w:style w:type="paragraph" w:styleId="Zitat">
    <w:name w:val="Quote"/>
    <w:basedOn w:val="Standard"/>
    <w:next w:val="Standard"/>
    <w:qFormat/>
    <w:rPr>
      <w:i/>
      <w:iCs/>
    </w:rPr>
  </w:style>
  <w:style w:type="paragraph" w:styleId="IntensivesZitat">
    <w:name w:val="Intense Quote"/>
    <w:basedOn w:val="Standard"/>
    <w:next w:val="Standard"/>
    <w:qFormat/>
    <w:pPr>
      <w:pBdr>
        <w:top w:val="single" w:sz="4" w:space="10" w:color="000000"/>
        <w:bottom w:val="single" w:sz="4" w:space="10" w:color="000000"/>
      </w:pBdr>
      <w:spacing w:before="240" w:after="240" w:line="300" w:lineRule="auto"/>
      <w:ind w:left="1152" w:right="1152"/>
      <w:jc w:val="both"/>
    </w:pPr>
    <w:rPr>
      <w:i/>
      <w:iCs/>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Inhaltsverzeichnis10">
    <w:name w:val="Inhaltsverzeichnis 10"/>
    <w:basedOn w:val="Verzeichnis"/>
    <w:pPr>
      <w:tabs>
        <w:tab w:val="right" w:leader="dot" w:pos="7091"/>
      </w:tabs>
      <w:ind w:left="2547"/>
    </w:pPr>
  </w:style>
  <w:style w:type="paragraph" w:styleId="Kommentartext">
    <w:name w:val="annotation text"/>
    <w:basedOn w:val="Standard"/>
    <w:link w:val="KommentartextZchn1"/>
    <w:uiPriority w:val="99"/>
    <w:semiHidden/>
    <w:unhideWhenUsed/>
    <w:pPr>
      <w:spacing w:line="240" w:lineRule="auto"/>
    </w:pPr>
    <w:rPr>
      <w:sz w:val="20"/>
      <w:szCs w:val="20"/>
    </w:rPr>
  </w:style>
  <w:style w:type="character" w:customStyle="1" w:styleId="KommentartextZchn1">
    <w:name w:val="Kommentartext Zchn1"/>
    <w:basedOn w:val="Absatz-Standardschriftart"/>
    <w:link w:val="Kommentartext"/>
    <w:uiPriority w:val="99"/>
    <w:semiHidden/>
    <w:rPr>
      <w:rFonts w:ascii="Cambria" w:hAnsi="Cambria"/>
      <w:lang w:eastAsia="zh-CN"/>
    </w:rPr>
  </w:style>
  <w:style w:type="character" w:styleId="Kommentarzeichen">
    <w:name w:val="annotation reference"/>
    <w:basedOn w:val="Absatz-Standardschriftart"/>
    <w:uiPriority w:val="99"/>
    <w:semiHidden/>
    <w:unhideWhenUsed/>
    <w:rPr>
      <w:sz w:val="16"/>
      <w:szCs w:val="16"/>
    </w:rPr>
  </w:style>
  <w:style w:type="paragraph" w:customStyle="1" w:styleId="Formatvorlage1">
    <w:name w:val="Formatvorlage1"/>
    <w:basedOn w:val="FarbigeListe-Akzent11"/>
    <w:qFormat/>
    <w:rsid w:val="0011697B"/>
    <w:pPr>
      <w:numPr>
        <w:numId w:val="7"/>
      </w:numPr>
      <w:autoSpaceDE w:val="0"/>
      <w:spacing w:after="0" w:line="240" w:lineRule="auto"/>
      <w:ind w:left="426" w:hanging="426"/>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754B4-A4A1-2A49-BE87-27F359300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583</Words>
  <Characters>3675</Characters>
  <Application>Microsoft Macintosh Word</Application>
  <DocSecurity>0</DocSecurity>
  <Lines>30</Lines>
  <Paragraphs>8</Paragraphs>
  <ScaleCrop>false</ScaleCrop>
  <HeadingPairs>
    <vt:vector size="4" baseType="variant">
      <vt:variant>
        <vt:lpstr>Titel</vt:lpstr>
      </vt:variant>
      <vt:variant>
        <vt:i4>1</vt:i4>
      </vt:variant>
      <vt:variant>
        <vt:lpstr>Headings</vt:lpstr>
      </vt:variant>
      <vt:variant>
        <vt:i4>20</vt:i4>
      </vt:variant>
    </vt:vector>
  </HeadingPairs>
  <TitlesOfParts>
    <vt:vector size="21" baseType="lpstr">
      <vt:lpstr/>
      <vt:lpstr>    § 1 Name, Sitz und Geschäftsjahr</vt:lpstr>
      <vt:lpstr>    § 2 Zweck, Aufgabe, Gemeinnützigkeit</vt:lpstr>
      <vt:lpstr>    § 3 Aufgaben der HSV</vt:lpstr>
      <vt:lpstr>    § 4 Vollversammlung</vt:lpstr>
      <vt:lpstr>    §5 HSV</vt:lpstr>
      <vt:lpstr>    § 6 Wahl der HSV</vt:lpstr>
      <vt:lpstr>    § 7 Rechte und Pflichten der HSV</vt:lpstr>
      <vt:lpstr>    </vt:lpstr>
      <vt:lpstr>    </vt:lpstr>
      <vt:lpstr>    </vt:lpstr>
      <vt:lpstr>    </vt:lpstr>
      <vt:lpstr>    </vt:lpstr>
      <vt:lpstr>    </vt:lpstr>
      <vt:lpstr>    </vt:lpstr>
      <vt:lpstr>    </vt:lpstr>
      <vt:lpstr>    </vt:lpstr>
      <vt:lpstr>    </vt:lpstr>
      <vt:lpstr>    </vt:lpstr>
      <vt:lpstr>    </vt:lpstr>
      <vt:lpstr>    </vt:lpstr>
    </vt:vector>
  </TitlesOfParts>
  <Company/>
  <LinksUpToDate>false</LinksUpToDate>
  <CharactersWithSpaces>4250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Steinhaus</dc:creator>
  <cp:keywords/>
  <dc:description/>
  <cp:lastModifiedBy>David Kreitschmann</cp:lastModifiedBy>
  <cp:revision>6</cp:revision>
  <cp:lastPrinted>2016-01-19T19:13:00Z</cp:lastPrinted>
  <dcterms:created xsi:type="dcterms:W3CDTF">2016-01-19T19:13:00Z</dcterms:created>
  <dcterms:modified xsi:type="dcterms:W3CDTF">2016-07-19T07:38:00Z</dcterms:modified>
</cp:coreProperties>
</file>